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EE2C" w14:textId="77777777" w:rsidR="008C68F5" w:rsidRDefault="008C68F5" w:rsidP="008C68F5">
      <w:pPr>
        <w:spacing w:before="100" w:beforeAutospacing="1" w:after="100" w:afterAutospacing="1" w:line="240" w:lineRule="auto"/>
        <w:jc w:val="center"/>
        <w:rPr>
          <w:rFonts w:ascii="Times New Roman" w:eastAsia="Times New Roman" w:hAnsi="Times New Roman" w:cs="Times New Roman"/>
          <w:b/>
          <w:bCs/>
          <w:sz w:val="24"/>
          <w:szCs w:val="24"/>
          <w:rtl/>
        </w:rPr>
      </w:pPr>
    </w:p>
    <w:p w14:paraId="7EFC63C9" w14:textId="77777777" w:rsidR="008C68F5" w:rsidRDefault="008C68F5" w:rsidP="008C68F5">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p>
    <w:p w14:paraId="0BB55C17" w14:textId="77777777" w:rsidR="008C68F5" w:rsidRDefault="008C68F5" w:rsidP="008C68F5">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r w:rsidRPr="008C68F5">
        <w:rPr>
          <w:rFonts w:ascii="Times New Roman" w:eastAsia="Times New Roman" w:hAnsi="Times New Roman" w:cs="Times New Roman"/>
          <w:b/>
          <w:bCs/>
          <w:color w:val="C00000"/>
          <w:sz w:val="32"/>
          <w:szCs w:val="32"/>
        </w:rPr>
        <w:t>ID:2603378</w:t>
      </w:r>
      <w:r w:rsidRPr="008C68F5">
        <w:rPr>
          <w:rFonts w:ascii="Times New Roman" w:eastAsia="Times New Roman" w:hAnsi="Times New Roman" w:cs="Times New Roman"/>
          <w:b/>
          <w:bCs/>
          <w:color w:val="C00000"/>
          <w:sz w:val="32"/>
          <w:szCs w:val="32"/>
          <w:rtl/>
        </w:rPr>
        <w:t xml:space="preserve"> </w:t>
      </w:r>
    </w:p>
    <w:p w14:paraId="6CEBFA91" w14:textId="74F6E1D3" w:rsidR="008C68F5" w:rsidRDefault="008C68F5" w:rsidP="008C68F5">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r w:rsidRPr="008C68F5">
        <w:rPr>
          <w:rFonts w:ascii="Times New Roman" w:eastAsia="Times New Roman" w:hAnsi="Times New Roman" w:cs="Times New Roman"/>
          <w:b/>
          <w:bCs/>
          <w:color w:val="C00000"/>
          <w:sz w:val="32"/>
          <w:szCs w:val="32"/>
          <w:rtl/>
        </w:rPr>
        <w:t>تباينات اليابان</w:t>
      </w:r>
    </w:p>
    <w:p w14:paraId="3E4244ED" w14:textId="28F6A245" w:rsidR="008C68F5" w:rsidRDefault="008C68F5" w:rsidP="008C68F5">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hyperlink r:id="rId7" w:history="1">
        <w:r w:rsidRPr="00606B30">
          <w:rPr>
            <w:rStyle w:val="Hyperlink"/>
            <w:rFonts w:ascii="Times New Roman" w:eastAsia="Times New Roman" w:hAnsi="Times New Roman" w:cs="Times New Roman"/>
            <w:b/>
            <w:bCs/>
            <w:sz w:val="32"/>
            <w:szCs w:val="32"/>
          </w:rPr>
          <w:t>https://www.europamundo.com/eng/tour_menu.aspx?em_search=y&amp;rutaid=3378&amp;temp=2026</w:t>
        </w:r>
      </w:hyperlink>
    </w:p>
    <w:p w14:paraId="427EB0C0" w14:textId="77777777" w:rsidR="008C68F5" w:rsidRPr="008C68F5" w:rsidRDefault="008C68F5" w:rsidP="008C68F5">
      <w:pPr>
        <w:spacing w:before="100" w:beforeAutospacing="1" w:after="100" w:afterAutospacing="1" w:line="240" w:lineRule="auto"/>
        <w:jc w:val="center"/>
        <w:rPr>
          <w:rFonts w:ascii="Times New Roman" w:eastAsia="Times New Roman" w:hAnsi="Times New Roman" w:cs="Times New Roman"/>
          <w:b/>
          <w:bCs/>
          <w:color w:val="C00000"/>
          <w:sz w:val="32"/>
          <w:szCs w:val="32"/>
          <w:rtl/>
        </w:rPr>
      </w:pPr>
    </w:p>
    <w:p w14:paraId="1590FB03" w14:textId="77777777" w:rsidR="008C68F5" w:rsidRDefault="008C68F5" w:rsidP="008C68F5">
      <w:pPr>
        <w:spacing w:before="100" w:beforeAutospacing="1" w:after="100" w:afterAutospacing="1" w:line="240" w:lineRule="auto"/>
        <w:jc w:val="center"/>
        <w:rPr>
          <w:rFonts w:ascii="Times New Roman" w:eastAsia="Times New Roman" w:hAnsi="Times New Roman" w:cs="Times New Roman"/>
          <w:b/>
          <w:bCs/>
          <w:sz w:val="24"/>
          <w:szCs w:val="24"/>
          <w:rtl/>
        </w:rPr>
      </w:pPr>
    </w:p>
    <w:p w14:paraId="11024E71" w14:textId="603BD12D"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01</w:t>
      </w:r>
      <w:r w:rsidRPr="008C68F5">
        <w:rPr>
          <w:rFonts w:ascii="Times New Roman" w:eastAsia="Times New Roman" w:hAnsi="Times New Roman" w:cs="Times New Roman"/>
          <w:b/>
          <w:bCs/>
          <w:sz w:val="24"/>
          <w:szCs w:val="24"/>
          <w:rtl/>
        </w:rPr>
        <w:t>الأربعاء / السبت. طوكيو</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مرحبًا بكم في اليابان! بعد إتمام إجراءات الجمارك، سيتم نقلكم إلى الفندق بواسطة حافلة نقل مشتركة. بقية اليوم لكم للاستمتاع بوقتكم بحرية. في فترة بعد الظهر، ستتلقون تفاصيل حول بدء رحلتكم</w:t>
      </w:r>
      <w:r w:rsidRPr="008C68F5">
        <w:rPr>
          <w:rFonts w:ascii="Times New Roman" w:eastAsia="Times New Roman" w:hAnsi="Times New Roman" w:cs="Times New Roman"/>
          <w:sz w:val="24"/>
          <w:szCs w:val="24"/>
        </w:rPr>
        <w:t>.</w:t>
      </w:r>
    </w:p>
    <w:p w14:paraId="20880BB6"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02 </w:t>
      </w:r>
      <w:r w:rsidRPr="008C68F5">
        <w:rPr>
          <w:rFonts w:ascii="Times New Roman" w:eastAsia="Times New Roman" w:hAnsi="Times New Roman" w:cs="Times New Roman"/>
          <w:b/>
          <w:bCs/>
          <w:sz w:val="24"/>
          <w:szCs w:val="24"/>
          <w:rtl/>
        </w:rPr>
        <w:t>الخميس / الأحد. طوكيو</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في الصباح، سنقوم بجولة إرشادية طويلة — حوالي سبع ساعات — عبر هذه المدينة المذهلة بكل ما تحمله الكلمة من معنى! طاقتها الحيوية وأحياؤها العصرية المتقدمة تتعايش مع مناطق مليئة بالهدوء والسكينة</w:t>
      </w:r>
      <w:r w:rsidRPr="008C68F5">
        <w:rPr>
          <w:rFonts w:ascii="Times New Roman" w:eastAsia="Times New Roman" w:hAnsi="Times New Roman" w:cs="Times New Roman"/>
          <w:sz w:val="24"/>
          <w:szCs w:val="24"/>
        </w:rPr>
        <w:t>.</w:t>
      </w:r>
    </w:p>
    <w:p w14:paraId="1E361A9D"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سنتوقف توقفًا قصيرًا عند معبد زووجي لالتقاط أجمل منظر لبرج طوكيو. ستلاحظون مئات بل آلاف من تماثيل جيزو، وهي آلهة حجرية تُعد حماة للأطفال، مزينة بقبعات صوفية ومرايل ودوّارات</w:t>
      </w:r>
      <w:r w:rsidRPr="008C68F5">
        <w:rPr>
          <w:rFonts w:ascii="Times New Roman" w:eastAsia="Times New Roman" w:hAnsi="Times New Roman" w:cs="Times New Roman"/>
          <w:sz w:val="24"/>
          <w:szCs w:val="24"/>
        </w:rPr>
        <w:t>.</w:t>
      </w:r>
    </w:p>
    <w:p w14:paraId="1CA7B62E"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سنتجه إلى تقاطع شيبويا الشهير، والذي سنراه من الحافلة، وهو معروف بأنه أكثر تقاطع ازدحامًا في العالم. ثم سنزور ضريح ميجي المخصص لأرواح الإمبراطور ميجي وزوجته</w:t>
      </w:r>
      <w:r w:rsidRPr="008C68F5">
        <w:rPr>
          <w:rFonts w:ascii="Times New Roman" w:eastAsia="Times New Roman" w:hAnsi="Times New Roman" w:cs="Times New Roman"/>
          <w:sz w:val="24"/>
          <w:szCs w:val="24"/>
        </w:rPr>
        <w:t>.</w:t>
      </w:r>
    </w:p>
    <w:p w14:paraId="6904BE94"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ثم سنتوجه بالحافلة عبر شارع أوموتيساندو الأنيق، ونستكشف الجزء الأكثر جمالًا من القصر الإمبراطوري وحدائقه، مع التوقف لزيارة جسر نيجوباشي الشهير</w:t>
      </w:r>
      <w:r w:rsidRPr="008C68F5">
        <w:rPr>
          <w:rFonts w:ascii="Times New Roman" w:eastAsia="Times New Roman" w:hAnsi="Times New Roman" w:cs="Times New Roman"/>
          <w:sz w:val="24"/>
          <w:szCs w:val="24"/>
        </w:rPr>
        <w:t>.</w:t>
      </w:r>
    </w:p>
    <w:p w14:paraId="7610129F"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سنمر عبر أكيهابارا، “المدينة الكهربائية”، المعروفة بأنها مركز ثقافة المانغا والأنمي اليابانية، ثم نتابع إلى منطقة غينزا</w:t>
      </w:r>
      <w:r w:rsidRPr="008C68F5">
        <w:rPr>
          <w:rFonts w:ascii="Times New Roman" w:eastAsia="Times New Roman" w:hAnsi="Times New Roman" w:cs="Times New Roman"/>
          <w:sz w:val="24"/>
          <w:szCs w:val="24"/>
        </w:rPr>
        <w:t>.</w:t>
      </w:r>
    </w:p>
    <w:p w14:paraId="61A75C50"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سنتوجه إلى برج طوكيو سكاي تري (الدخول مشمول حتى منصة تمبو بارتفاع 350 مترًا)، وهو أطول مبنى في اليابان، حيث سنستمتع بإطلالة بانورامية لا مثيل لها على المدينة</w:t>
      </w:r>
      <w:r w:rsidRPr="008C68F5">
        <w:rPr>
          <w:rFonts w:ascii="Times New Roman" w:eastAsia="Times New Roman" w:hAnsi="Times New Roman" w:cs="Times New Roman"/>
          <w:sz w:val="24"/>
          <w:szCs w:val="24"/>
        </w:rPr>
        <w:t>.</w:t>
      </w:r>
    </w:p>
    <w:p w14:paraId="6C8D6152"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سننهي زيارتنا في أساكوسا، حيث سنستكشف معبد سينسوجي وشارع ناكاميسه الشهير. بعد ذلك، سنعود إلى الفندق</w:t>
      </w:r>
      <w:r w:rsidRPr="008C68F5">
        <w:rPr>
          <w:rFonts w:ascii="Times New Roman" w:eastAsia="Times New Roman" w:hAnsi="Times New Roman" w:cs="Times New Roman"/>
          <w:sz w:val="24"/>
          <w:szCs w:val="24"/>
        </w:rPr>
        <w:t>.</w:t>
      </w:r>
    </w:p>
    <w:p w14:paraId="06DB7516"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الساعة 6:30 مساءً – سنلتقي بالمرشد في ردهة الفندق ونتوجه بالمترو (التذاكر مشمولة) إلى منطقة شينجوكو. ومن هناك، سنستمتع بجولة مشيًا في هذا الحي الحيوي قبل التوجه إلى مطعم محلي لتناول العشاء (مشمول). سنعود إلى الفندق بالمترو برفقة المرشد</w:t>
      </w:r>
      <w:r w:rsidRPr="008C68F5">
        <w:rPr>
          <w:rFonts w:ascii="Times New Roman" w:eastAsia="Times New Roman" w:hAnsi="Times New Roman" w:cs="Times New Roman"/>
          <w:sz w:val="24"/>
          <w:szCs w:val="24"/>
        </w:rPr>
        <w:t>.</w:t>
      </w:r>
    </w:p>
    <w:p w14:paraId="2C278EDB"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lastRenderedPageBreak/>
        <w:t>ملاحظة: قد يختلف ترتيب الزيارات حسب وقت الدخول إلى برج طوكيو سكاي تري. في حال سوء الأحوال الجوية أو ظروف استثنائية أخرى، قد يكون الدخول محدودًا، وفي هذه الحالة سيتم تقديم زيارة بديلة إلى نقطة مشاهدة أخرى مميزة</w:t>
      </w:r>
      <w:r w:rsidRPr="008C68F5">
        <w:rPr>
          <w:rFonts w:ascii="Times New Roman" w:eastAsia="Times New Roman" w:hAnsi="Times New Roman" w:cs="Times New Roman"/>
          <w:sz w:val="24"/>
          <w:szCs w:val="24"/>
        </w:rPr>
        <w:t>.</w:t>
      </w:r>
    </w:p>
    <w:p w14:paraId="04A03470" w14:textId="71D4A27B" w:rsidR="008C68F5" w:rsidRPr="008C68F5" w:rsidRDefault="008C68F5" w:rsidP="008C68F5">
      <w:pPr>
        <w:spacing w:after="0" w:line="240" w:lineRule="auto"/>
        <w:rPr>
          <w:rFonts w:ascii="Times New Roman" w:eastAsia="Times New Roman" w:hAnsi="Times New Roman" w:cs="Times New Roman"/>
          <w:sz w:val="24"/>
          <w:szCs w:val="24"/>
        </w:rPr>
      </w:pPr>
    </w:p>
    <w:p w14:paraId="11086E1A"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03 </w:t>
      </w:r>
      <w:r w:rsidRPr="008C68F5">
        <w:rPr>
          <w:rFonts w:ascii="Times New Roman" w:eastAsia="Times New Roman" w:hAnsi="Times New Roman" w:cs="Times New Roman"/>
          <w:b/>
          <w:bCs/>
          <w:sz w:val="24"/>
          <w:szCs w:val="24"/>
          <w:rtl/>
        </w:rPr>
        <w:t>الجمعة / الاثنين. طوكيو - جبل فوجي - كاواغوتشيكو</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نسافر نحو منطقة جبل فوجي الجميلة، مستمتعين بالمناظر الطبيعية على طول الطريق. محطتنا الأولى منتزه أراكوراياما سينغن، المعروف بمباني الباغودا الجميلة وإطلالاته الأيقونية المذهلة على جبل فوجي</w:t>
      </w:r>
      <w:r w:rsidRPr="008C68F5">
        <w:rPr>
          <w:rFonts w:ascii="Times New Roman" w:eastAsia="Times New Roman" w:hAnsi="Times New Roman" w:cs="Times New Roman"/>
          <w:sz w:val="24"/>
          <w:szCs w:val="24"/>
        </w:rPr>
        <w:t>.</w:t>
      </w:r>
    </w:p>
    <w:p w14:paraId="0B74A4E1"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ثم نتابع إلى كاواغوتشيكو، وهي بلدة خلابة تحيط بها المنازل والزهور والجبال بجانب بحيرة رائعة. عند الوصول، سنزور ضريح فوجي سينغن، وهو مكان ساحر تحيط به الأشجار العالية، ويُعد تقليديًا نقطة انطلاق رحلة الحج إلى جبل فوجي. سنتوقف للحظة لتقديم الشكر في الضريح على فرصة زيارة هذا المكان الروحاني والمليء بالسحر</w:t>
      </w:r>
      <w:r w:rsidRPr="008C68F5">
        <w:rPr>
          <w:rFonts w:ascii="Times New Roman" w:eastAsia="Times New Roman" w:hAnsi="Times New Roman" w:cs="Times New Roman"/>
          <w:sz w:val="24"/>
          <w:szCs w:val="24"/>
        </w:rPr>
        <w:t>.</w:t>
      </w:r>
    </w:p>
    <w:p w14:paraId="14E5FF84"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سنستمتع برحلة قارب ممتعة في بحيرة كاواغوتشيكو، ثم نبدأ الصعود نحو جبل فوجي عبر الطريق المؤدي إلى “المحطة الخامسة”. وخلال القيادة عبر الغابات والمناظر الطبيعية الرائعة، سنصل إلى ارتفاع 2,305 مترًا (7,562 قدمًا)</w:t>
      </w:r>
      <w:r w:rsidRPr="008C68F5">
        <w:rPr>
          <w:rFonts w:ascii="Times New Roman" w:eastAsia="Times New Roman" w:hAnsi="Times New Roman" w:cs="Times New Roman"/>
          <w:sz w:val="24"/>
          <w:szCs w:val="24"/>
        </w:rPr>
        <w:t>.</w:t>
      </w:r>
    </w:p>
    <w:p w14:paraId="56883222"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ملاحظة: في فصل الشتاء، غالبًا ما يكون الطريق المؤدي إلى المحطة الخامسة مغلقًا بسبب الثلوج أو الظروف الجوية؛ وفي تلك الحالات سنصل إلى أقصى نقطة يُسمح لنا بالوصول إليها</w:t>
      </w:r>
      <w:r w:rsidRPr="008C68F5">
        <w:rPr>
          <w:rFonts w:ascii="Times New Roman" w:eastAsia="Times New Roman" w:hAnsi="Times New Roman" w:cs="Times New Roman"/>
          <w:sz w:val="24"/>
          <w:szCs w:val="24"/>
        </w:rPr>
        <w:t>.</w:t>
      </w:r>
    </w:p>
    <w:p w14:paraId="41F8319F"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نعود إلى كاواغوتشيكو ونقضي الليلة في ريوكان (نُزل ياباني تقليدي)، حيث يمكنكم الاسترخاء والاستمتاع بحمامات الأونسن (حمّامات المياه الحارة العامة). العشاء مشمول</w:t>
      </w:r>
      <w:r w:rsidRPr="008C68F5">
        <w:rPr>
          <w:rFonts w:ascii="Times New Roman" w:eastAsia="Times New Roman" w:hAnsi="Times New Roman" w:cs="Times New Roman"/>
          <w:sz w:val="24"/>
          <w:szCs w:val="24"/>
        </w:rPr>
        <w:t>.</w:t>
      </w:r>
    </w:p>
    <w:p w14:paraId="6994707C"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ملاحظة: في الريوكان المخطط له، بعض الغرف على الطراز الياباني مع حصير التاتامي، وأخرى على الطراز الغربي. وفي بعض الأحيان، قد يتم توفير الإقامة في فندق على الطراز الغربي بدلًا من ذلك</w:t>
      </w:r>
      <w:r w:rsidRPr="008C68F5">
        <w:rPr>
          <w:rFonts w:ascii="Times New Roman" w:eastAsia="Times New Roman" w:hAnsi="Times New Roman" w:cs="Times New Roman"/>
          <w:sz w:val="24"/>
          <w:szCs w:val="24"/>
        </w:rPr>
        <w:t>.</w:t>
      </w:r>
    </w:p>
    <w:p w14:paraId="7EAC2913" w14:textId="056A418C" w:rsidR="008C68F5" w:rsidRPr="008C68F5" w:rsidRDefault="008C68F5" w:rsidP="008C68F5">
      <w:pPr>
        <w:spacing w:after="0" w:line="240" w:lineRule="auto"/>
        <w:rPr>
          <w:rFonts w:ascii="Times New Roman" w:eastAsia="Times New Roman" w:hAnsi="Times New Roman" w:cs="Times New Roman"/>
          <w:sz w:val="24"/>
          <w:szCs w:val="24"/>
        </w:rPr>
      </w:pPr>
    </w:p>
    <w:p w14:paraId="2DB0AA8D"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04 </w:t>
      </w:r>
      <w:r w:rsidRPr="008C68F5">
        <w:rPr>
          <w:rFonts w:ascii="Times New Roman" w:eastAsia="Times New Roman" w:hAnsi="Times New Roman" w:cs="Times New Roman"/>
          <w:b/>
          <w:bCs/>
          <w:sz w:val="24"/>
          <w:szCs w:val="24"/>
          <w:rtl/>
        </w:rPr>
        <w:t>السبت / الثلاثاء. كاواغوتشيكو - إيّاشي نو ساتو نينبا - تويوتا - كيوتو</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في الصباح، نسلك طريقًا ذا مناظر خلابة يلتف حول بحيرات جميلة لزيارة إيّاشي نو ساتو نينبا، وهي قرية صغيرة دمرها إعصار في عام 1966 ثم أُعيد ترميمها لاحقًا كمتحف مفتوح في الهواء الطلق. وقد تحولت منازلها التقليدية إلى متاجر للحِرف اليدوية والفنون، ومطاعم، ومعارض ثقافية، لتقدم لمحة عن ماضي اليابان</w:t>
      </w:r>
      <w:r w:rsidRPr="008C68F5">
        <w:rPr>
          <w:rFonts w:ascii="Times New Roman" w:eastAsia="Times New Roman" w:hAnsi="Times New Roman" w:cs="Times New Roman"/>
          <w:sz w:val="24"/>
          <w:szCs w:val="24"/>
        </w:rPr>
        <w:t>.</w:t>
      </w:r>
    </w:p>
    <w:p w14:paraId="6D8BA562"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سنزور شلالات شيرايتو الخلابة، وهي واحدة من أجمل المعالم الطبيعية في اليابان، حيث تنساب المياه على ارتفاع يصل إلى 20 مترًا</w:t>
      </w:r>
      <w:r w:rsidRPr="008C68F5">
        <w:rPr>
          <w:rFonts w:ascii="Times New Roman" w:eastAsia="Times New Roman" w:hAnsi="Times New Roman" w:cs="Times New Roman"/>
          <w:sz w:val="24"/>
          <w:szCs w:val="24"/>
        </w:rPr>
        <w:t>.</w:t>
      </w:r>
    </w:p>
    <w:p w14:paraId="2154895B"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ومن هناك، نواصل إلى ناغويا لزيارة متحف تويوتا (الدخول مشمول)، وهو وجهة لا بد من زيارتها لعشاق السيارات ولمن يهتمون بابتكارات صناعة المركبات</w:t>
      </w:r>
      <w:r w:rsidRPr="008C68F5">
        <w:rPr>
          <w:rFonts w:ascii="Times New Roman" w:eastAsia="Times New Roman" w:hAnsi="Times New Roman" w:cs="Times New Roman"/>
          <w:sz w:val="24"/>
          <w:szCs w:val="24"/>
        </w:rPr>
        <w:t>.</w:t>
      </w:r>
    </w:p>
    <w:p w14:paraId="43261923"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وأخيرًا، نتوجه إلى كيوتو للمبيت</w:t>
      </w:r>
      <w:r w:rsidRPr="008C68F5">
        <w:rPr>
          <w:rFonts w:ascii="Times New Roman" w:eastAsia="Times New Roman" w:hAnsi="Times New Roman" w:cs="Times New Roman"/>
          <w:sz w:val="24"/>
          <w:szCs w:val="24"/>
        </w:rPr>
        <w:t>.</w:t>
      </w:r>
    </w:p>
    <w:p w14:paraId="279F2C95" w14:textId="58614AE2" w:rsidR="008C68F5" w:rsidRPr="008C68F5" w:rsidRDefault="008C68F5" w:rsidP="008C68F5">
      <w:pPr>
        <w:spacing w:after="0" w:line="240" w:lineRule="auto"/>
        <w:rPr>
          <w:rFonts w:ascii="Times New Roman" w:eastAsia="Times New Roman" w:hAnsi="Times New Roman" w:cs="Times New Roman"/>
          <w:sz w:val="24"/>
          <w:szCs w:val="24"/>
        </w:rPr>
      </w:pPr>
    </w:p>
    <w:p w14:paraId="207E13F1"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05 </w:t>
      </w:r>
      <w:r w:rsidRPr="008C68F5">
        <w:rPr>
          <w:rFonts w:ascii="Times New Roman" w:eastAsia="Times New Roman" w:hAnsi="Times New Roman" w:cs="Times New Roman"/>
          <w:b/>
          <w:bCs/>
          <w:sz w:val="24"/>
          <w:szCs w:val="24"/>
          <w:rtl/>
        </w:rPr>
        <w:t>الأحد / الأربعاء. كيوتو</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 xml:space="preserve">سنقضي اليوم كاملًا في استكشاف كيوتو، عاصمة اليابان من عام 794 حتى 1868 ومقر البلاط الإمبراطوري. واللافت أن </w:t>
      </w:r>
      <w:r w:rsidRPr="008C68F5">
        <w:rPr>
          <w:rFonts w:ascii="Times New Roman" w:eastAsia="Times New Roman" w:hAnsi="Times New Roman" w:cs="Times New Roman"/>
          <w:sz w:val="24"/>
          <w:szCs w:val="24"/>
          <w:rtl/>
        </w:rPr>
        <w:lastRenderedPageBreak/>
        <w:t>كيوتو كانت المدينة اليابانية الكبرى الوحيدة التي لم تتعرض للقصف خلال الحرب العالمية الثانية، ما سمح لها بالحفاظ على إرثها الفني الغني. كما أن بروتوكول كيوتو، الهادف إلى الحد من انبعاثات الغازات الدفيئة، تم توقيعه هنا عام 1997</w:t>
      </w:r>
      <w:r w:rsidRPr="008C68F5">
        <w:rPr>
          <w:rFonts w:ascii="Times New Roman" w:eastAsia="Times New Roman" w:hAnsi="Times New Roman" w:cs="Times New Roman"/>
          <w:sz w:val="24"/>
          <w:szCs w:val="24"/>
        </w:rPr>
        <w:t>.</w:t>
      </w:r>
    </w:p>
    <w:p w14:paraId="1FCFC6CA"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سنزور أبرز معالم كيوتو الشهيرة. تبدأ جولتنا في أراشيياما، حيث سنشاهد جسر توغيتسوكيو أو “جسر عبور القمر”، الذي يوفر بانوراما مذهلة للمناظر الطبيعية المحيطة</w:t>
      </w:r>
      <w:r w:rsidRPr="008C68F5">
        <w:rPr>
          <w:rFonts w:ascii="Times New Roman" w:eastAsia="Times New Roman" w:hAnsi="Times New Roman" w:cs="Times New Roman"/>
          <w:sz w:val="24"/>
          <w:szCs w:val="24"/>
        </w:rPr>
        <w:t>.</w:t>
      </w:r>
    </w:p>
    <w:p w14:paraId="0109FCBE"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ثم نزور معبد تينريوجي، أحد “المعابد الزِنّية الخمسة الكبرى” في كيوتو والمُدرج ضمن مواقع التراث العالمي لليونسكو، يتبعه نزهة هادئة عبر غابة الخيزران الساحرة</w:t>
      </w:r>
      <w:r w:rsidRPr="008C68F5">
        <w:rPr>
          <w:rFonts w:ascii="Times New Roman" w:eastAsia="Times New Roman" w:hAnsi="Times New Roman" w:cs="Times New Roman"/>
          <w:sz w:val="24"/>
          <w:szCs w:val="24"/>
        </w:rPr>
        <w:t>.</w:t>
      </w:r>
    </w:p>
    <w:p w14:paraId="7731B1D4"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سنستكشف مزار فوشيمي إيناري الرائع؛ والقصر الإمبراطوري؛ ومعبد كينكاكوجي المعروف بـ “الجناح الذهبي”، المحاط بحدائقه المدهشة. (قد يختلف ترتيب الزيارات)</w:t>
      </w:r>
      <w:r w:rsidRPr="008C68F5">
        <w:rPr>
          <w:rFonts w:ascii="Times New Roman" w:eastAsia="Times New Roman" w:hAnsi="Times New Roman" w:cs="Times New Roman"/>
          <w:sz w:val="24"/>
          <w:szCs w:val="24"/>
        </w:rPr>
        <w:t>.</w:t>
      </w:r>
    </w:p>
    <w:p w14:paraId="488003AF"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الجولة، يمكنكم الاستمتاع بوقت حر للتجول في حي غيون، المنطقة التقليدية النابضة بالحياة في كيوتو، والمشهورة بأجوائها المميزة ووجود الغيشا</w:t>
      </w:r>
      <w:r w:rsidRPr="008C68F5">
        <w:rPr>
          <w:rFonts w:ascii="Times New Roman" w:eastAsia="Times New Roman" w:hAnsi="Times New Roman" w:cs="Times New Roman"/>
          <w:sz w:val="24"/>
          <w:szCs w:val="24"/>
        </w:rPr>
        <w:t>.</w:t>
      </w:r>
    </w:p>
    <w:p w14:paraId="721A24B7" w14:textId="2782B4B1" w:rsidR="008C68F5" w:rsidRPr="008C68F5" w:rsidRDefault="008C68F5" w:rsidP="008C68F5">
      <w:pPr>
        <w:spacing w:after="0" w:line="240" w:lineRule="auto"/>
        <w:rPr>
          <w:rFonts w:ascii="Times New Roman" w:eastAsia="Times New Roman" w:hAnsi="Times New Roman" w:cs="Times New Roman"/>
          <w:sz w:val="24"/>
          <w:szCs w:val="24"/>
        </w:rPr>
      </w:pPr>
    </w:p>
    <w:p w14:paraId="6FFF8001"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06 </w:t>
      </w:r>
      <w:r w:rsidRPr="008C68F5">
        <w:rPr>
          <w:rFonts w:ascii="Times New Roman" w:eastAsia="Times New Roman" w:hAnsi="Times New Roman" w:cs="Times New Roman"/>
          <w:b/>
          <w:bCs/>
          <w:sz w:val="24"/>
          <w:szCs w:val="24"/>
          <w:rtl/>
        </w:rPr>
        <w:t>الاثنين / الخميس. كيوتو - نارا - أوساكا</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نتوجه إلى نارا لزيارة معبد تودايجي، وهو معبد بوذي عظيم شُيّد عام 752 ويضم تمثال بوذا العملاق. كما سيكون لديكم فرصة لالتقاط الصور والتفاعل مع الغزلان الودودة التي تتجول بحرية في الحديقة المحيطة. الغداء مشمول</w:t>
      </w:r>
      <w:r w:rsidRPr="008C68F5">
        <w:rPr>
          <w:rFonts w:ascii="Times New Roman" w:eastAsia="Times New Roman" w:hAnsi="Times New Roman" w:cs="Times New Roman"/>
          <w:sz w:val="24"/>
          <w:szCs w:val="24"/>
        </w:rPr>
        <w:t>.</w:t>
      </w:r>
    </w:p>
    <w:p w14:paraId="37DEAC90"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سنزور معبد هوريو-جي، وهو موقع تراث عالمي لليونسكو يضم معهدًا للرهبنة وأديرة ومعابد. ويُعد برج الباغودا المركزي فيه من أقدم الهياكل الخشبية في العالم، كما يُعتبر أقدم معبد بوذي في اليابان، وهو موقع مهم للعبادة</w:t>
      </w:r>
      <w:r w:rsidRPr="008C68F5">
        <w:rPr>
          <w:rFonts w:ascii="Times New Roman" w:eastAsia="Times New Roman" w:hAnsi="Times New Roman" w:cs="Times New Roman"/>
          <w:sz w:val="24"/>
          <w:szCs w:val="24"/>
        </w:rPr>
        <w:t>.</w:t>
      </w:r>
    </w:p>
    <w:p w14:paraId="748ED013"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ثم تنتقل رحلتنا إلى أوساكا، حيث سنصل مساءً. الإقامة في هذه المدينة الحديثة والنابضة بالحياة، وهي ثاني أكبر منطقة حضرية في اليابان. لاحقًا سنزور حي دوتونبوري، وهو حي مفعم بالحيوية والألوان، ويُعرف بحياته الليلية الصاخبة</w:t>
      </w:r>
      <w:r w:rsidRPr="008C68F5">
        <w:rPr>
          <w:rFonts w:ascii="Times New Roman" w:eastAsia="Times New Roman" w:hAnsi="Times New Roman" w:cs="Times New Roman"/>
          <w:sz w:val="24"/>
          <w:szCs w:val="24"/>
        </w:rPr>
        <w:t>.</w:t>
      </w:r>
    </w:p>
    <w:p w14:paraId="25D158D9" w14:textId="5C5AB60D" w:rsidR="008C68F5" w:rsidRPr="008C68F5" w:rsidRDefault="008C68F5" w:rsidP="008C68F5">
      <w:pPr>
        <w:spacing w:after="0" w:line="240" w:lineRule="auto"/>
        <w:rPr>
          <w:rFonts w:ascii="Times New Roman" w:eastAsia="Times New Roman" w:hAnsi="Times New Roman" w:cs="Times New Roman"/>
          <w:sz w:val="24"/>
          <w:szCs w:val="24"/>
        </w:rPr>
      </w:pPr>
    </w:p>
    <w:p w14:paraId="6B4A3EB1"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07 </w:t>
      </w:r>
      <w:r w:rsidRPr="008C68F5">
        <w:rPr>
          <w:rFonts w:ascii="Times New Roman" w:eastAsia="Times New Roman" w:hAnsi="Times New Roman" w:cs="Times New Roman"/>
          <w:b/>
          <w:bCs/>
          <w:sz w:val="24"/>
          <w:szCs w:val="24"/>
          <w:rtl/>
        </w:rPr>
        <w:t>الثلاثاء / الجمعة. أوساكا - هيميجي - كوراكوين - أوكاياما</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نتوجه إلى هيميجي، حيث يشمل البرنامج دخول مجمعها الضخم الذي يعرض هندسة القلاع اليابانية. بعد الغداء في مطعم محلي (مشمول)، نواصل إلى أوكاياما حيث نزور كوراكوين، واحدة من أجمل الحدائق في اليابان، بما تحتويه من بحيرات وشلالات وبيوت شاي تقليدية</w:t>
      </w:r>
      <w:r w:rsidRPr="008C68F5">
        <w:rPr>
          <w:rFonts w:ascii="Times New Roman" w:eastAsia="Times New Roman" w:hAnsi="Times New Roman" w:cs="Times New Roman"/>
          <w:sz w:val="24"/>
          <w:szCs w:val="24"/>
        </w:rPr>
        <w:t>.</w:t>
      </w:r>
    </w:p>
    <w:p w14:paraId="1A53FF8B"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من خلال عبور جسر مخصص للمشاة فوق النهر، يمكنكم زيارة قلعة أوكاياما، وهي قلعة تعود إلى القرن السادس عشر، وأُعيد بناؤها عام 1966 بعد تدميرها في قصف الحرب العالمية الثانية (الدخول إلى داخل القلعة غير مشمول). بعد ذلك، وقت حر لاستكشاف المدينة</w:t>
      </w:r>
      <w:r w:rsidRPr="008C68F5">
        <w:rPr>
          <w:rFonts w:ascii="Times New Roman" w:eastAsia="Times New Roman" w:hAnsi="Times New Roman" w:cs="Times New Roman"/>
          <w:sz w:val="24"/>
          <w:szCs w:val="24"/>
        </w:rPr>
        <w:t>.</w:t>
      </w:r>
    </w:p>
    <w:p w14:paraId="237F390F"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ملاحظة: في بعض التواريخ، قد نبيت في فوكوياما أو كوراشيكي. وقد تتم زيارة كوراشيكي في نفس اليوم بعد الظهر</w:t>
      </w:r>
      <w:r w:rsidRPr="008C68F5">
        <w:rPr>
          <w:rFonts w:ascii="Times New Roman" w:eastAsia="Times New Roman" w:hAnsi="Times New Roman" w:cs="Times New Roman"/>
          <w:sz w:val="24"/>
          <w:szCs w:val="24"/>
        </w:rPr>
        <w:t>.</w:t>
      </w:r>
    </w:p>
    <w:p w14:paraId="62BCCBD0" w14:textId="1F070311" w:rsidR="008C68F5" w:rsidRPr="008C68F5" w:rsidRDefault="008C68F5" w:rsidP="008C68F5">
      <w:pPr>
        <w:spacing w:after="0" w:line="240" w:lineRule="auto"/>
        <w:rPr>
          <w:rFonts w:ascii="Times New Roman" w:eastAsia="Times New Roman" w:hAnsi="Times New Roman" w:cs="Times New Roman"/>
          <w:sz w:val="24"/>
          <w:szCs w:val="24"/>
        </w:rPr>
      </w:pPr>
    </w:p>
    <w:p w14:paraId="7FE3E2D2"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08 </w:t>
      </w:r>
      <w:r w:rsidRPr="008C68F5">
        <w:rPr>
          <w:rFonts w:ascii="Times New Roman" w:eastAsia="Times New Roman" w:hAnsi="Times New Roman" w:cs="Times New Roman"/>
          <w:b/>
          <w:bCs/>
          <w:sz w:val="24"/>
          <w:szCs w:val="24"/>
          <w:rtl/>
        </w:rPr>
        <w:t>الأربعاء / السبت. أوكاياما - كوراشيكي - هيروشيما</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ننطلق إلى كوراشيكي، وهي مدينة تشتهر بمركزها التاريخي المحفوظ بشكل جميل. سيكون لديكم وقت للتجول في شوارعها الساحرة حيث لا يزال عبق الماضي حاضرًا</w:t>
      </w:r>
      <w:r w:rsidRPr="008C68F5">
        <w:rPr>
          <w:rFonts w:ascii="Times New Roman" w:eastAsia="Times New Roman" w:hAnsi="Times New Roman" w:cs="Times New Roman"/>
          <w:sz w:val="24"/>
          <w:szCs w:val="24"/>
        </w:rPr>
        <w:t>.</w:t>
      </w:r>
    </w:p>
    <w:p w14:paraId="64818095"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lastRenderedPageBreak/>
        <w:t>بعد ذلك نتوجه إلى هيروشيما، المدينة التي تأثرت بشكل كبير بالقنبلة الذرية عام 1945. سنزور متنزه السلام، وقبة القنبلة الذرية، ومتحف السلام التذكاري، حيث تُعرض قصة هذه المدينة وقوة صمودها بشكل مؤثر</w:t>
      </w:r>
      <w:r w:rsidRPr="008C68F5">
        <w:rPr>
          <w:rFonts w:ascii="Times New Roman" w:eastAsia="Times New Roman" w:hAnsi="Times New Roman" w:cs="Times New Roman"/>
          <w:sz w:val="24"/>
          <w:szCs w:val="24"/>
        </w:rPr>
        <w:t>.</w:t>
      </w:r>
    </w:p>
    <w:p w14:paraId="572EBC5A"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ثم سنستقل عبارة إلى جزيرة تُعرف بأنها المكان “حيث يعيش الإنسان والآلهة معًا”. هناك سنزور مزار إيتسوكوشيما الشهير، المكرس لحامي البحار، والمبني جزئيًا فوق الماء. سيكون لديكم وقت لاستكشاف المزار، والتجول في مركز المدينة، وتناول الغداء</w:t>
      </w:r>
      <w:r w:rsidRPr="008C68F5">
        <w:rPr>
          <w:rFonts w:ascii="Times New Roman" w:eastAsia="Times New Roman" w:hAnsi="Times New Roman" w:cs="Times New Roman"/>
          <w:sz w:val="24"/>
          <w:szCs w:val="24"/>
        </w:rPr>
        <w:t>.</w:t>
      </w:r>
    </w:p>
    <w:p w14:paraId="36FCBBF0"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بعد ذلك نعود إلى فندقنا في هيروشيما، حيث العشاء مشمول</w:t>
      </w:r>
      <w:r w:rsidRPr="008C68F5">
        <w:rPr>
          <w:rFonts w:ascii="Times New Roman" w:eastAsia="Times New Roman" w:hAnsi="Times New Roman" w:cs="Times New Roman"/>
          <w:sz w:val="24"/>
          <w:szCs w:val="24"/>
        </w:rPr>
        <w:t>.</w:t>
      </w:r>
    </w:p>
    <w:p w14:paraId="18C2A79A"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tl/>
        </w:rPr>
        <w:t>ملاحظة: قد يتم تعديل ترتيب الزيارات في هيروشيما دون تغيير البرنامج العام</w:t>
      </w:r>
      <w:r w:rsidRPr="008C68F5">
        <w:rPr>
          <w:rFonts w:ascii="Times New Roman" w:eastAsia="Times New Roman" w:hAnsi="Times New Roman" w:cs="Times New Roman"/>
          <w:sz w:val="24"/>
          <w:szCs w:val="24"/>
        </w:rPr>
        <w:t>.</w:t>
      </w:r>
    </w:p>
    <w:p w14:paraId="7EA4885F" w14:textId="6B0D5DB1" w:rsidR="008C68F5" w:rsidRPr="008C68F5" w:rsidRDefault="008C68F5" w:rsidP="008C68F5">
      <w:pPr>
        <w:spacing w:after="0" w:line="240" w:lineRule="auto"/>
        <w:rPr>
          <w:rFonts w:ascii="Times New Roman" w:eastAsia="Times New Roman" w:hAnsi="Times New Roman" w:cs="Times New Roman"/>
          <w:sz w:val="24"/>
          <w:szCs w:val="24"/>
        </w:rPr>
      </w:pPr>
    </w:p>
    <w:p w14:paraId="0910A504" w14:textId="77777777" w:rsidR="008C68F5" w:rsidRPr="008C68F5" w:rsidRDefault="008C68F5" w:rsidP="008C68F5">
      <w:p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b/>
          <w:bCs/>
          <w:sz w:val="24"/>
          <w:szCs w:val="24"/>
        </w:rPr>
        <w:t xml:space="preserve">09 </w:t>
      </w:r>
      <w:r w:rsidRPr="008C68F5">
        <w:rPr>
          <w:rFonts w:ascii="Times New Roman" w:eastAsia="Times New Roman" w:hAnsi="Times New Roman" w:cs="Times New Roman"/>
          <w:b/>
          <w:bCs/>
          <w:sz w:val="24"/>
          <w:szCs w:val="24"/>
          <w:rtl/>
        </w:rPr>
        <w:t>الخميس / الأحد. هيروشيما</w:t>
      </w:r>
      <w:r w:rsidRPr="008C68F5">
        <w:rPr>
          <w:rFonts w:ascii="Times New Roman" w:eastAsia="Times New Roman" w:hAnsi="Times New Roman" w:cs="Times New Roman"/>
          <w:b/>
          <w:bCs/>
          <w:sz w:val="24"/>
          <w:szCs w:val="24"/>
        </w:rPr>
        <w:t xml:space="preserve"> -</w:t>
      </w: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بعد الإفطار، تنتهي رحلتنا، مع أطيب الذكريات</w:t>
      </w:r>
      <w:r w:rsidRPr="008C68F5">
        <w:rPr>
          <w:rFonts w:ascii="Times New Roman" w:eastAsia="Times New Roman" w:hAnsi="Times New Roman" w:cs="Times New Roman"/>
          <w:sz w:val="24"/>
          <w:szCs w:val="24"/>
        </w:rPr>
        <w:t>.</w:t>
      </w:r>
    </w:p>
    <w:p w14:paraId="5E9751B5" w14:textId="7AD04A2E" w:rsidR="008C68F5" w:rsidRPr="008C68F5" w:rsidRDefault="008C68F5" w:rsidP="008C68F5">
      <w:pPr>
        <w:spacing w:after="0" w:line="240" w:lineRule="auto"/>
        <w:rPr>
          <w:rFonts w:ascii="Times New Roman" w:eastAsia="Times New Roman" w:hAnsi="Times New Roman" w:cs="Times New Roman"/>
          <w:sz w:val="24"/>
          <w:szCs w:val="24"/>
        </w:rPr>
      </w:pPr>
    </w:p>
    <w:p w14:paraId="3B0A4A37" w14:textId="77777777" w:rsidR="008C68F5" w:rsidRDefault="008C68F5" w:rsidP="008C68F5">
      <w:pPr>
        <w:pStyle w:val="ListParagraph"/>
        <w:spacing w:before="100" w:beforeAutospacing="1" w:after="100" w:afterAutospacing="1" w:line="240" w:lineRule="auto"/>
        <w:rPr>
          <w:rFonts w:ascii="Times New Roman" w:eastAsia="Times New Roman" w:hAnsi="Times New Roman" w:cs="Times New Roman"/>
          <w:b/>
          <w:bCs/>
          <w:color w:val="FF0000"/>
          <w:sz w:val="24"/>
          <w:szCs w:val="24"/>
          <w:rtl/>
        </w:rPr>
      </w:pPr>
    </w:p>
    <w:p w14:paraId="3C3247C1" w14:textId="77777777" w:rsidR="008C68F5" w:rsidRDefault="008C68F5" w:rsidP="008C68F5">
      <w:pPr>
        <w:pStyle w:val="ListParagraph"/>
        <w:spacing w:before="100" w:beforeAutospacing="1" w:after="100" w:afterAutospacing="1" w:line="240" w:lineRule="auto"/>
        <w:rPr>
          <w:rFonts w:ascii="Times New Roman" w:eastAsia="Times New Roman" w:hAnsi="Times New Roman" w:cs="Times New Roman"/>
          <w:b/>
          <w:bCs/>
          <w:sz w:val="24"/>
          <w:szCs w:val="24"/>
          <w:rtl/>
        </w:rPr>
      </w:pPr>
      <w:r w:rsidRPr="008C68F5">
        <w:rPr>
          <w:rFonts w:ascii="Times New Roman" w:eastAsia="Times New Roman" w:hAnsi="Times New Roman" w:cs="Times New Roman"/>
          <w:b/>
          <w:bCs/>
          <w:color w:val="FF0000"/>
          <w:sz w:val="24"/>
          <w:szCs w:val="24"/>
          <w:rtl/>
        </w:rPr>
        <w:t>يشمل السعر</w:t>
      </w:r>
      <w:r w:rsidRPr="008C68F5">
        <w:rPr>
          <w:rFonts w:ascii="Times New Roman" w:eastAsia="Times New Roman" w:hAnsi="Times New Roman" w:cs="Times New Roman"/>
          <w:b/>
          <w:bCs/>
          <w:sz w:val="24"/>
          <w:szCs w:val="24"/>
        </w:rPr>
        <w:t>:</w:t>
      </w:r>
    </w:p>
    <w:p w14:paraId="7F991911" w14:textId="14CDF4BA" w:rsidR="008C68F5" w:rsidRPr="008C68F5" w:rsidRDefault="008C68F5" w:rsidP="008C68F5">
      <w:pPr>
        <w:pStyle w:val="ListParagraph"/>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خدمات</w:t>
      </w:r>
      <w:r w:rsidRPr="008C68F5">
        <w:rPr>
          <w:rFonts w:ascii="Times New Roman" w:eastAsia="Times New Roman" w:hAnsi="Times New Roman" w:cs="Times New Roman"/>
          <w:sz w:val="24"/>
          <w:szCs w:val="24"/>
        </w:rPr>
        <w:t xml:space="preserve"> Europamundo </w:t>
      </w:r>
      <w:r w:rsidRPr="008C68F5">
        <w:rPr>
          <w:rFonts w:ascii="Times New Roman" w:eastAsia="Times New Roman" w:hAnsi="Times New Roman" w:cs="Times New Roman"/>
          <w:sz w:val="24"/>
          <w:szCs w:val="24"/>
          <w:rtl/>
        </w:rPr>
        <w:t>العامة: التنقل بالحافلة مع مرشد ناطق باللغة الإنجليزية، تأمين سفر أساسي، وإفطار بوفيه يومي</w:t>
      </w:r>
      <w:r w:rsidRPr="008C68F5">
        <w:rPr>
          <w:rFonts w:ascii="Times New Roman" w:eastAsia="Times New Roman" w:hAnsi="Times New Roman" w:cs="Times New Roman"/>
          <w:sz w:val="24"/>
          <w:szCs w:val="24"/>
        </w:rPr>
        <w:t>.</w:t>
      </w:r>
    </w:p>
    <w:p w14:paraId="1D4F6B42" w14:textId="7777777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يشمل الاستقبال عند الوصول</w:t>
      </w:r>
      <w:r w:rsidRPr="008C68F5">
        <w:rPr>
          <w:rFonts w:ascii="Times New Roman" w:eastAsia="Times New Roman" w:hAnsi="Times New Roman" w:cs="Times New Roman"/>
          <w:sz w:val="24"/>
          <w:szCs w:val="24"/>
        </w:rPr>
        <w:t>.</w:t>
      </w:r>
    </w:p>
    <w:p w14:paraId="4B360259" w14:textId="7777777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رحلات بالقارب: بحيرة كاواغوتشيكو</w:t>
      </w:r>
      <w:r w:rsidRPr="008C68F5">
        <w:rPr>
          <w:rFonts w:ascii="Times New Roman" w:eastAsia="Times New Roman" w:hAnsi="Times New Roman" w:cs="Times New Roman"/>
          <w:sz w:val="24"/>
          <w:szCs w:val="24"/>
        </w:rPr>
        <w:t>.</w:t>
      </w:r>
    </w:p>
    <w:p w14:paraId="44D72648" w14:textId="7777777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جولات مدينة في: طوكيو، كيوتو</w:t>
      </w:r>
      <w:r w:rsidRPr="008C68F5">
        <w:rPr>
          <w:rFonts w:ascii="Times New Roman" w:eastAsia="Times New Roman" w:hAnsi="Times New Roman" w:cs="Times New Roman"/>
          <w:sz w:val="24"/>
          <w:szCs w:val="24"/>
        </w:rPr>
        <w:t>.</w:t>
      </w:r>
    </w:p>
    <w:p w14:paraId="32A598EE" w14:textId="7777777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تنقلات مسائية: شينجوكو في طوكيو، حي غيون التقليدي في كيوتو، دوتونبوري في أوساكا</w:t>
      </w:r>
      <w:r w:rsidRPr="008C68F5">
        <w:rPr>
          <w:rFonts w:ascii="Times New Roman" w:eastAsia="Times New Roman" w:hAnsi="Times New Roman" w:cs="Times New Roman"/>
          <w:sz w:val="24"/>
          <w:szCs w:val="24"/>
        </w:rPr>
        <w:t>.</w:t>
      </w:r>
    </w:p>
    <w:p w14:paraId="5FB370B2" w14:textId="7777777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تذاكر دخول: مترو، معبد زووجي، معبد ميجي، معبد سينسوجي، برج طوكيو سكاي تري، منتزه أراكوراياما سينغن، ضريح فوجي سينغن، قرية إيّاشي نو ساتو، متحف تويوتا، معبد تينريوجي، غابة الخيزران، فوشيمي إيناري، القصر الإمبراطوري، كينكاكوجي، تودايجي، هوريوجي، قلعة هيميجي، حدائق كوراكوين، مزار إيتسوكوشيما، ومتحف هيروشيما للسلام</w:t>
      </w:r>
      <w:r w:rsidRPr="008C68F5">
        <w:rPr>
          <w:rFonts w:ascii="Times New Roman" w:eastAsia="Times New Roman" w:hAnsi="Times New Roman" w:cs="Times New Roman"/>
          <w:sz w:val="24"/>
          <w:szCs w:val="24"/>
        </w:rPr>
        <w:t>.</w:t>
      </w:r>
    </w:p>
    <w:p w14:paraId="1C86E7E8" w14:textId="7E7B6A8C"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tl/>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عبّارات: هيروشيما / مياجيما، هيروشيما / ماتسوياما</w:t>
      </w:r>
      <w:r w:rsidRPr="008C68F5">
        <w:rPr>
          <w:rFonts w:ascii="Times New Roman" w:eastAsia="Times New Roman" w:hAnsi="Times New Roman" w:cs="Times New Roman"/>
          <w:sz w:val="24"/>
          <w:szCs w:val="24"/>
        </w:rPr>
        <w:t>.</w:t>
      </w:r>
    </w:p>
    <w:p w14:paraId="6E2682FD" w14:textId="15E8BC27" w:rsidR="008C68F5" w:rsidRPr="008C68F5" w:rsidRDefault="008C68F5" w:rsidP="008C68F5">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C68F5">
        <w:rPr>
          <w:rFonts w:ascii="Times New Roman" w:eastAsia="Times New Roman" w:hAnsi="Times New Roman" w:cs="Times New Roman"/>
          <w:sz w:val="24"/>
          <w:szCs w:val="24"/>
        </w:rPr>
        <w:br/>
      </w:r>
      <w:r w:rsidRPr="008C68F5">
        <w:rPr>
          <w:rFonts w:ascii="Times New Roman" w:eastAsia="Times New Roman" w:hAnsi="Times New Roman" w:cs="Times New Roman"/>
          <w:sz w:val="24"/>
          <w:szCs w:val="24"/>
          <w:rtl/>
        </w:rPr>
        <w:t>يشمل 5 وجبات (غداء أو عشاء) في: طوكيو، كاواغوتشيكو، نارا، هيميجي، هيروشيما</w:t>
      </w:r>
    </w:p>
    <w:p w14:paraId="57B874B8" w14:textId="77777777" w:rsidR="00484457" w:rsidRPr="008C68F5" w:rsidRDefault="00484457" w:rsidP="008C68F5">
      <w:pPr>
        <w:rPr>
          <w:lang w:bidi="ar-JO"/>
        </w:rPr>
      </w:pPr>
    </w:p>
    <w:sectPr w:rsidR="00484457" w:rsidRPr="008C68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61C8" w14:textId="77777777" w:rsidR="008139C3" w:rsidRDefault="008139C3" w:rsidP="001A37AE">
      <w:pPr>
        <w:spacing w:after="0" w:line="240" w:lineRule="auto"/>
      </w:pPr>
      <w:r>
        <w:separator/>
      </w:r>
    </w:p>
  </w:endnote>
  <w:endnote w:type="continuationSeparator" w:id="0">
    <w:p w14:paraId="7350288A" w14:textId="77777777" w:rsidR="008139C3" w:rsidRDefault="008139C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073F" w14:textId="77777777" w:rsidR="008139C3" w:rsidRDefault="008139C3" w:rsidP="001A37AE">
      <w:pPr>
        <w:spacing w:after="0" w:line="240" w:lineRule="auto"/>
      </w:pPr>
      <w:r>
        <w:separator/>
      </w:r>
    </w:p>
  </w:footnote>
  <w:footnote w:type="continuationSeparator" w:id="0">
    <w:p w14:paraId="724D738D" w14:textId="77777777" w:rsidR="008139C3" w:rsidRDefault="008139C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8A9"/>
    <w:multiLevelType w:val="hybridMultilevel"/>
    <w:tmpl w:val="FDDE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2431"/>
    <w:multiLevelType w:val="multilevel"/>
    <w:tmpl w:val="36B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B460B"/>
    <w:multiLevelType w:val="multilevel"/>
    <w:tmpl w:val="893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BB6DFF"/>
    <w:multiLevelType w:val="multilevel"/>
    <w:tmpl w:val="343E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E1D32"/>
    <w:multiLevelType w:val="multilevel"/>
    <w:tmpl w:val="7F6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77728"/>
    <w:multiLevelType w:val="multilevel"/>
    <w:tmpl w:val="34D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06257"/>
    <w:multiLevelType w:val="hybridMultilevel"/>
    <w:tmpl w:val="F2C6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A3D3F"/>
    <w:multiLevelType w:val="multilevel"/>
    <w:tmpl w:val="CAD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762E1"/>
    <w:multiLevelType w:val="multilevel"/>
    <w:tmpl w:val="5A3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A6EB2"/>
    <w:multiLevelType w:val="multilevel"/>
    <w:tmpl w:val="F52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
  </w:num>
  <w:num w:numId="4">
    <w:abstractNumId w:val="14"/>
  </w:num>
  <w:num w:numId="5">
    <w:abstractNumId w:val="6"/>
  </w:num>
  <w:num w:numId="6">
    <w:abstractNumId w:val="5"/>
  </w:num>
  <w:num w:numId="7">
    <w:abstractNumId w:val="1"/>
  </w:num>
  <w:num w:numId="8">
    <w:abstractNumId w:val="2"/>
  </w:num>
  <w:num w:numId="9">
    <w:abstractNumId w:val="15"/>
  </w:num>
  <w:num w:numId="10">
    <w:abstractNumId w:val="9"/>
  </w:num>
  <w:num w:numId="11">
    <w:abstractNumId w:val="13"/>
  </w:num>
  <w:num w:numId="12">
    <w:abstractNumId w:val="10"/>
  </w:num>
  <w:num w:numId="13">
    <w:abstractNumId w:val="4"/>
  </w:num>
  <w:num w:numId="14">
    <w:abstractNumId w:val="7"/>
  </w:num>
  <w:num w:numId="15">
    <w:abstractNumId w:val="11"/>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C4C45"/>
    <w:rsid w:val="0010092C"/>
    <w:rsid w:val="00120709"/>
    <w:rsid w:val="001230E6"/>
    <w:rsid w:val="00127988"/>
    <w:rsid w:val="0016489E"/>
    <w:rsid w:val="001728A0"/>
    <w:rsid w:val="001A37AE"/>
    <w:rsid w:val="001F71DD"/>
    <w:rsid w:val="00213CC0"/>
    <w:rsid w:val="002203B9"/>
    <w:rsid w:val="00265A0C"/>
    <w:rsid w:val="002720BE"/>
    <w:rsid w:val="00274AB6"/>
    <w:rsid w:val="002C0545"/>
    <w:rsid w:val="002E2018"/>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2203B"/>
    <w:rsid w:val="00746071"/>
    <w:rsid w:val="00750A51"/>
    <w:rsid w:val="007801BD"/>
    <w:rsid w:val="007A62BE"/>
    <w:rsid w:val="007D6814"/>
    <w:rsid w:val="007E4E1D"/>
    <w:rsid w:val="008035FB"/>
    <w:rsid w:val="008139C3"/>
    <w:rsid w:val="0083045C"/>
    <w:rsid w:val="00850F63"/>
    <w:rsid w:val="008B5430"/>
    <w:rsid w:val="008C68F5"/>
    <w:rsid w:val="00922A18"/>
    <w:rsid w:val="00933320"/>
    <w:rsid w:val="0093534E"/>
    <w:rsid w:val="009423BD"/>
    <w:rsid w:val="009E21C3"/>
    <w:rsid w:val="009F5757"/>
    <w:rsid w:val="00A219A0"/>
    <w:rsid w:val="00A3227D"/>
    <w:rsid w:val="00A4238C"/>
    <w:rsid w:val="00A82E6B"/>
    <w:rsid w:val="00AA3041"/>
    <w:rsid w:val="00AB618B"/>
    <w:rsid w:val="00AC2EAC"/>
    <w:rsid w:val="00AD79DA"/>
    <w:rsid w:val="00AF3A26"/>
    <w:rsid w:val="00B02B6F"/>
    <w:rsid w:val="00B038D8"/>
    <w:rsid w:val="00B11805"/>
    <w:rsid w:val="00B22990"/>
    <w:rsid w:val="00B628B3"/>
    <w:rsid w:val="00B727A8"/>
    <w:rsid w:val="00B905B3"/>
    <w:rsid w:val="00B93254"/>
    <w:rsid w:val="00BF1275"/>
    <w:rsid w:val="00C17742"/>
    <w:rsid w:val="00C31FD5"/>
    <w:rsid w:val="00C60D87"/>
    <w:rsid w:val="00C86A0C"/>
    <w:rsid w:val="00C910E3"/>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3B"/>
    <w:pPr>
      <w:bidi/>
      <w:spacing w:line="480" w:lineRule="auto"/>
    </w:pPr>
    <w:rPr>
      <w:sz w:val="16"/>
    </w:rPr>
  </w:style>
  <w:style w:type="paragraph" w:styleId="Heading1">
    <w:name w:val="heading 1"/>
    <w:basedOn w:val="Normal"/>
    <w:next w:val="Normal"/>
    <w:link w:val="Heading1Char"/>
    <w:uiPriority w:val="9"/>
    <w:qFormat/>
    <w:rsid w:val="00661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spacing w:before="160" w:after="80"/>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spacing w:before="80" w:after="40"/>
      <w:outlineLvl w:val="3"/>
    </w:pPr>
    <w:rPr>
      <w:rFonts w:ascii="Calibri" w:eastAsiaTheme="majorEastAsia" w:hAnsi="Calibri" w:cstheme="majorBidi"/>
      <w:i/>
      <w:iCs/>
      <w:color w:val="2F5496" w:themeColor="accent1" w:themeShade="BF"/>
      <w:szCs w:val="16"/>
    </w:rPr>
  </w:style>
  <w:style w:type="paragraph" w:styleId="Heading5">
    <w:name w:val="heading 5"/>
    <w:basedOn w:val="Normal"/>
    <w:next w:val="Normal"/>
    <w:link w:val="Heading5Char"/>
    <w:uiPriority w:val="9"/>
    <w:semiHidden/>
    <w:unhideWhenUsed/>
    <w:qFormat/>
    <w:rsid w:val="00661981"/>
    <w:pPr>
      <w:keepNext/>
      <w:keepLines/>
      <w:spacing w:before="80" w:after="40"/>
      <w:outlineLvl w:val="4"/>
    </w:pPr>
    <w:rPr>
      <w:rFonts w:ascii="Calibri" w:eastAsiaTheme="majorEastAsia" w:hAnsi="Calibri" w:cstheme="majorBidi"/>
      <w:color w:val="2F5496" w:themeColor="accent1" w:themeShade="BF"/>
      <w:szCs w:val="16"/>
    </w:rPr>
  </w:style>
  <w:style w:type="paragraph" w:styleId="Heading6">
    <w:name w:val="heading 6"/>
    <w:basedOn w:val="Normal"/>
    <w:next w:val="Normal"/>
    <w:link w:val="Heading6Char"/>
    <w:uiPriority w:val="9"/>
    <w:semiHidden/>
    <w:unhideWhenUsed/>
    <w:qFormat/>
    <w:rsid w:val="00661981"/>
    <w:pPr>
      <w:keepNext/>
      <w:keepLines/>
      <w:spacing w:before="40" w:after="0"/>
      <w:outlineLvl w:val="5"/>
    </w:pPr>
    <w:rPr>
      <w:rFonts w:ascii="Calibri" w:eastAsiaTheme="majorEastAsia" w:hAnsi="Calibri" w:cstheme="majorBidi"/>
      <w:i/>
      <w:iCs/>
      <w:color w:val="595959" w:themeColor="text1" w:themeTint="A6"/>
      <w:szCs w:val="16"/>
    </w:rPr>
  </w:style>
  <w:style w:type="paragraph" w:styleId="Heading7">
    <w:name w:val="heading 7"/>
    <w:basedOn w:val="Normal"/>
    <w:next w:val="Normal"/>
    <w:link w:val="Heading7Char"/>
    <w:uiPriority w:val="9"/>
    <w:semiHidden/>
    <w:unhideWhenUsed/>
    <w:qFormat/>
    <w:rsid w:val="00661981"/>
    <w:pPr>
      <w:keepNext/>
      <w:keepLines/>
      <w:spacing w:before="40" w:after="0"/>
      <w:outlineLvl w:val="6"/>
    </w:pPr>
    <w:rPr>
      <w:rFonts w:ascii="Calibri" w:eastAsiaTheme="majorEastAsia" w:hAnsi="Calibri" w:cstheme="majorBidi"/>
      <w:color w:val="595959" w:themeColor="text1" w:themeTint="A6"/>
      <w:szCs w:val="16"/>
    </w:rPr>
  </w:style>
  <w:style w:type="paragraph" w:styleId="Heading8">
    <w:name w:val="heading 8"/>
    <w:basedOn w:val="Normal"/>
    <w:next w:val="Normal"/>
    <w:link w:val="Heading8Char"/>
    <w:uiPriority w:val="9"/>
    <w:semiHidden/>
    <w:unhideWhenUsed/>
    <w:qFormat/>
    <w:rsid w:val="00661981"/>
    <w:pPr>
      <w:keepNext/>
      <w:keepLines/>
      <w:spacing w:after="0"/>
      <w:outlineLvl w:val="7"/>
    </w:pPr>
    <w:rPr>
      <w:rFonts w:ascii="Calibri" w:eastAsiaTheme="majorEastAsia" w:hAnsi="Calibri" w:cstheme="majorBidi"/>
      <w:i/>
      <w:iCs/>
      <w:color w:val="272727" w:themeColor="text1" w:themeTint="D8"/>
      <w:szCs w:val="16"/>
    </w:rPr>
  </w:style>
  <w:style w:type="paragraph" w:styleId="Heading9">
    <w:name w:val="heading 9"/>
    <w:basedOn w:val="Normal"/>
    <w:next w:val="Normal"/>
    <w:link w:val="Heading9Char"/>
    <w:uiPriority w:val="9"/>
    <w:semiHidden/>
    <w:unhideWhenUsed/>
    <w:qFormat/>
    <w:rsid w:val="00661981"/>
    <w:pPr>
      <w:keepNext/>
      <w:keepLines/>
      <w:spacing w:after="0"/>
      <w:outlineLvl w:val="8"/>
    </w:pPr>
    <w:rPr>
      <w:rFonts w:ascii="Calibri" w:eastAsiaTheme="majorEastAsia" w:hAnsi="Calibri" w:cstheme="majorBidi"/>
      <w:color w:val="272727" w:themeColor="text1" w:themeTint="D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spacing w:before="160"/>
      <w:jc w:val="center"/>
    </w:pPr>
    <w:rPr>
      <w:rFonts w:ascii="Calibri" w:eastAsia="Calibri" w:hAnsi="Calibri" w:cs="Calibri"/>
      <w:i/>
      <w:iCs/>
      <w:color w:val="404040" w:themeColor="text1" w:themeTint="BF"/>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Calibri" w:hAnsi="Calibri" w:cs="Calibri"/>
      <w:i/>
      <w:iCs/>
      <w:color w:val="2F5496" w:themeColor="accent1" w:themeShade="BF"/>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553">
      <w:bodyDiv w:val="1"/>
      <w:marLeft w:val="0"/>
      <w:marRight w:val="0"/>
      <w:marTop w:val="0"/>
      <w:marBottom w:val="0"/>
      <w:divBdr>
        <w:top w:val="none" w:sz="0" w:space="0" w:color="auto"/>
        <w:left w:val="none" w:sz="0" w:space="0" w:color="auto"/>
        <w:bottom w:val="none" w:sz="0" w:space="0" w:color="auto"/>
        <w:right w:val="none" w:sz="0" w:space="0" w:color="auto"/>
      </w:divBdr>
    </w:div>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766003767">
      <w:bodyDiv w:val="1"/>
      <w:marLeft w:val="0"/>
      <w:marRight w:val="0"/>
      <w:marTop w:val="0"/>
      <w:marBottom w:val="0"/>
      <w:divBdr>
        <w:top w:val="none" w:sz="0" w:space="0" w:color="auto"/>
        <w:left w:val="none" w:sz="0" w:space="0" w:color="auto"/>
        <w:bottom w:val="none" w:sz="0" w:space="0" w:color="auto"/>
        <w:right w:val="none" w:sz="0" w:space="0" w:color="auto"/>
      </w:divBdr>
    </w:div>
    <w:div w:id="1038354775">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687975891">
      <w:bodyDiv w:val="1"/>
      <w:marLeft w:val="0"/>
      <w:marRight w:val="0"/>
      <w:marTop w:val="0"/>
      <w:marBottom w:val="0"/>
      <w:divBdr>
        <w:top w:val="none" w:sz="0" w:space="0" w:color="auto"/>
        <w:left w:val="none" w:sz="0" w:space="0" w:color="auto"/>
        <w:bottom w:val="none" w:sz="0" w:space="0" w:color="auto"/>
        <w:right w:val="none" w:sz="0" w:space="0" w:color="auto"/>
      </w:divBdr>
      <w:divsChild>
        <w:div w:id="1131746138">
          <w:marLeft w:val="0"/>
          <w:marRight w:val="0"/>
          <w:marTop w:val="0"/>
          <w:marBottom w:val="0"/>
          <w:divBdr>
            <w:top w:val="none" w:sz="0" w:space="0" w:color="auto"/>
            <w:left w:val="none" w:sz="0" w:space="0" w:color="auto"/>
            <w:bottom w:val="none" w:sz="0" w:space="0" w:color="auto"/>
            <w:right w:val="none" w:sz="0" w:space="0" w:color="auto"/>
          </w:divBdr>
          <w:divsChild>
            <w:div w:id="960766983">
              <w:marLeft w:val="0"/>
              <w:marRight w:val="0"/>
              <w:marTop w:val="0"/>
              <w:marBottom w:val="0"/>
              <w:divBdr>
                <w:top w:val="none" w:sz="0" w:space="0" w:color="auto"/>
                <w:left w:val="none" w:sz="0" w:space="0" w:color="auto"/>
                <w:bottom w:val="none" w:sz="0" w:space="0" w:color="auto"/>
                <w:right w:val="none" w:sz="0" w:space="0" w:color="auto"/>
              </w:divBdr>
              <w:divsChild>
                <w:div w:id="1863856927">
                  <w:marLeft w:val="0"/>
                  <w:marRight w:val="0"/>
                  <w:marTop w:val="0"/>
                  <w:marBottom w:val="0"/>
                  <w:divBdr>
                    <w:top w:val="none" w:sz="0" w:space="0" w:color="auto"/>
                    <w:left w:val="none" w:sz="0" w:space="0" w:color="auto"/>
                    <w:bottom w:val="none" w:sz="0" w:space="0" w:color="auto"/>
                    <w:right w:val="none" w:sz="0" w:space="0" w:color="auto"/>
                  </w:divBdr>
                  <w:divsChild>
                    <w:div w:id="187765651">
                      <w:marLeft w:val="0"/>
                      <w:marRight w:val="0"/>
                      <w:marTop w:val="0"/>
                      <w:marBottom w:val="0"/>
                      <w:divBdr>
                        <w:top w:val="none" w:sz="0" w:space="0" w:color="auto"/>
                        <w:left w:val="none" w:sz="0" w:space="0" w:color="auto"/>
                        <w:bottom w:val="none" w:sz="0" w:space="0" w:color="auto"/>
                        <w:right w:val="none" w:sz="0" w:space="0" w:color="auto"/>
                      </w:divBdr>
                      <w:divsChild>
                        <w:div w:id="199362988">
                          <w:marLeft w:val="0"/>
                          <w:marRight w:val="0"/>
                          <w:marTop w:val="0"/>
                          <w:marBottom w:val="0"/>
                          <w:divBdr>
                            <w:top w:val="none" w:sz="0" w:space="0" w:color="auto"/>
                            <w:left w:val="none" w:sz="0" w:space="0" w:color="auto"/>
                            <w:bottom w:val="none" w:sz="0" w:space="0" w:color="auto"/>
                            <w:right w:val="none" w:sz="0" w:space="0" w:color="auto"/>
                          </w:divBdr>
                          <w:divsChild>
                            <w:div w:id="5680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1985767543">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3378&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2026-03-19T12:08:00Z</dcterms:created>
  <dcterms:modified xsi:type="dcterms:W3CDTF">2026-03-19T12:08:00Z</dcterms:modified>
</cp:coreProperties>
</file>