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643F75">
      <w:pPr>
        <w:pStyle w:val="A1"/>
        <w:bidi/>
        <w:spacing w:line="240" w:lineRule="auto"/>
        <w:rPr>
          <w:rFonts w:ascii="Amasis MT Pro" w:eastAsia="Times New Roman" w:hAnsi="Amasis MT Pro" w:cs="Times New Roman"/>
          <w:bCs/>
          <w:noProof w:val="0"/>
          <w:color w:val="auto"/>
          <w:kern w:val="0"/>
          <w:sz w:val="34"/>
          <w:szCs w:val="34"/>
          <w:rtl/>
          <w:lang w:bidi="ar-JO"/>
          <w14:ligatures w14:val="none"/>
        </w:rPr>
      </w:pPr>
    </w:p>
    <w:p w14:paraId="406D880D" w14:textId="77777777" w:rsidR="008621B2" w:rsidRPr="008621B2" w:rsidRDefault="008621B2" w:rsidP="008621B2">
      <w:pPr>
        <w:pStyle w:val="A1"/>
        <w:bidi/>
        <w:spacing w:line="240" w:lineRule="auto"/>
        <w:rPr>
          <w:rFonts w:ascii="Amasis MT Pro" w:eastAsia="Times New Roman" w:hAnsi="Amasis MT Pro" w:cs="Times New Roman"/>
          <w:bCs/>
          <w:noProof w:val="0"/>
          <w:color w:val="auto"/>
          <w:kern w:val="0"/>
          <w:sz w:val="34"/>
          <w:szCs w:val="34"/>
          <w14:ligatures w14:val="none"/>
        </w:rPr>
      </w:pPr>
      <w:r w:rsidRPr="008621B2">
        <w:rPr>
          <w:rFonts w:ascii="Amasis MT Pro" w:eastAsia="Times New Roman" w:hAnsi="Amasis MT Pro" w:cs="Times New Roman"/>
          <w:bCs/>
          <w:noProof w:val="0"/>
          <w:color w:val="auto"/>
          <w:kern w:val="0"/>
          <w:sz w:val="34"/>
          <w:szCs w:val="34"/>
          <w:rtl/>
          <w14:ligatures w14:val="none"/>
        </w:rPr>
        <w:t>من بافاريا إلى برلين</w:t>
      </w:r>
    </w:p>
    <w:p w14:paraId="67A0936E" w14:textId="77777777" w:rsidR="008621B2" w:rsidRPr="008621B2" w:rsidRDefault="008621B2" w:rsidP="008621B2">
      <w:pPr>
        <w:pStyle w:val="A1"/>
        <w:bidi/>
        <w:spacing w:line="240" w:lineRule="auto"/>
        <w:rPr>
          <w:rFonts w:ascii="Amasis MT Pro" w:eastAsia="Times New Roman" w:hAnsi="Amasis MT Pro" w:cs="Times New Roman"/>
          <w:bCs/>
          <w:noProof w:val="0"/>
          <w:color w:val="auto"/>
          <w:kern w:val="0"/>
          <w:sz w:val="34"/>
          <w:szCs w:val="34"/>
          <w14:ligatures w14:val="none"/>
        </w:rPr>
      </w:pPr>
      <w:r w:rsidRPr="008621B2">
        <w:rPr>
          <w:rFonts w:ascii="Amasis MT Pro" w:eastAsia="Times New Roman" w:hAnsi="Amasis MT Pro" w:cs="Times New Roman"/>
          <w:bCs/>
          <w:noProof w:val="0"/>
          <w:color w:val="auto"/>
          <w:kern w:val="0"/>
          <w:sz w:val="34"/>
          <w:szCs w:val="34"/>
          <w14:ligatures w14:val="none"/>
        </w:rPr>
        <w:t xml:space="preserve">From Bavaria to Berlin </w:t>
      </w:r>
    </w:p>
    <w:p w14:paraId="1785A7CC" w14:textId="0F869BBD" w:rsidR="00643F75" w:rsidRPr="00643F75" w:rsidRDefault="00643F75" w:rsidP="008621B2">
      <w:pPr>
        <w:pStyle w:val="A1"/>
        <w:bidi/>
        <w:spacing w:line="240" w:lineRule="auto"/>
        <w:rPr>
          <w:rFonts w:ascii="Amasis MT Pro" w:eastAsia="Times New Roman" w:hAnsi="Amasis MT Pro" w:cs="Times New Roman"/>
          <w:bCs/>
          <w:noProof w:val="0"/>
          <w:color w:val="auto"/>
          <w:kern w:val="0"/>
          <w:sz w:val="34"/>
          <w:szCs w:val="34"/>
          <w14:ligatures w14:val="none"/>
        </w:rPr>
      </w:pPr>
      <w:r w:rsidRPr="00643F75">
        <w:rPr>
          <w:rFonts w:ascii="Amasis MT Pro" w:eastAsia="Times New Roman" w:hAnsi="Amasis MT Pro" w:cs="Times New Roman"/>
          <w:bCs/>
          <w:noProof w:val="0"/>
          <w:color w:val="auto"/>
          <w:kern w:val="0"/>
          <w:sz w:val="34"/>
          <w:szCs w:val="34"/>
          <w14:ligatures w14:val="none"/>
        </w:rPr>
        <w:t xml:space="preserve"> </w:t>
      </w:r>
      <w:r w:rsidRPr="00643F75">
        <w:rPr>
          <w:rFonts w:ascii="Amasis MT Pro" w:eastAsia="Times New Roman" w:hAnsi="Amasis MT Pro" w:cs="Times New Roman"/>
          <w:bCs/>
          <w:noProof w:val="0"/>
          <w:color w:val="auto"/>
          <w:kern w:val="0"/>
          <w:sz w:val="34"/>
          <w:szCs w:val="34"/>
          <w:rtl/>
          <w14:ligatures w14:val="none"/>
        </w:rPr>
        <w:t xml:space="preserve"> </w:t>
      </w:r>
      <w:r w:rsidR="00203026">
        <w:rPr>
          <w:rFonts w:ascii="Amasis MT Pro" w:eastAsia="Times New Roman" w:hAnsi="Amasis MT Pro" w:cs="Times New Roman" w:hint="cs"/>
          <w:bCs/>
          <w:noProof w:val="0"/>
          <w:color w:val="auto"/>
          <w:kern w:val="0"/>
          <w:sz w:val="34"/>
          <w:szCs w:val="34"/>
          <w:rtl/>
          <w14:ligatures w14:val="none"/>
        </w:rPr>
        <w:t xml:space="preserve">كود: </w:t>
      </w:r>
      <w:r w:rsidRPr="00643F75">
        <w:rPr>
          <w:rFonts w:ascii="Amasis MT Pro" w:eastAsia="Times New Roman" w:hAnsi="Amasis MT Pro" w:cs="Times New Roman"/>
          <w:bCs/>
          <w:noProof w:val="0"/>
          <w:color w:val="auto"/>
          <w:kern w:val="0"/>
          <w:sz w:val="34"/>
          <w:szCs w:val="34"/>
          <w14:ligatures w14:val="none"/>
        </w:rPr>
        <w:t>260</w:t>
      </w:r>
      <w:r w:rsidR="008621B2">
        <w:rPr>
          <w:rFonts w:ascii="Amasis MT Pro" w:eastAsia="Times New Roman" w:hAnsi="Amasis MT Pro" w:cs="Times New Roman"/>
          <w:bCs/>
          <w:noProof w:val="0"/>
          <w:color w:val="auto"/>
          <w:kern w:val="0"/>
          <w:sz w:val="34"/>
          <w:szCs w:val="34"/>
          <w14:ligatures w14:val="none"/>
        </w:rPr>
        <w:t>7902</w:t>
      </w:r>
    </w:p>
    <w:p w14:paraId="46E6F318" w14:textId="25850EBE" w:rsidR="00774A07" w:rsidRPr="008621B2" w:rsidRDefault="008621B2" w:rsidP="008621B2">
      <w:pPr>
        <w:tabs>
          <w:tab w:val="left" w:pos="1831"/>
        </w:tabs>
        <w:bidi/>
        <w:spacing w:after="0" w:line="240" w:lineRule="auto"/>
        <w:jc w:val="center"/>
        <w:rPr>
          <w:rFonts w:ascii="Tahoma" w:eastAsia="HWTArtz" w:hAnsi="Tahoma" w:cs="Tahoma"/>
          <w:bCs/>
          <w:color w:val="991764"/>
        </w:rPr>
      </w:pPr>
      <w:hyperlink r:id="rId7" w:history="1">
        <w:r w:rsidRPr="00E131A4">
          <w:rPr>
            <w:rStyle w:val="Hyperlink"/>
          </w:rPr>
          <w:t>https://www.europamundo.com/eng/tour_menu.aspx?rutaid=7902&amp;em_search=y&amp;em_search=y&amp;head=s&amp;em_search=y&amp;temp=2026</w:t>
        </w:r>
      </w:hyperlink>
      <w:r>
        <w:t xml:space="preserve"> </w:t>
      </w:r>
      <w:r w:rsidR="00643F75">
        <w:rPr>
          <w:rFonts w:hint="cs"/>
          <w:rtl/>
        </w:rPr>
        <w:t xml:space="preserve"> </w:t>
      </w:r>
    </w:p>
    <w:p w14:paraId="686F14E1" w14:textId="65BEC7CC" w:rsidR="00774A07" w:rsidRPr="00774A07" w:rsidRDefault="00774A07" w:rsidP="00774A07">
      <w:pPr>
        <w:widowControl w:val="0"/>
        <w:bidi/>
        <w:spacing w:after="0" w:line="240" w:lineRule="auto"/>
        <w:rPr>
          <w:rFonts w:eastAsia="Times New Roman" w:cstheme="minorHAnsi"/>
          <w:color w:val="000000"/>
        </w:rPr>
      </w:pPr>
      <w:r>
        <w:rPr>
          <w:rFonts w:eastAsia="Times New Roman" w:cstheme="minorHAnsi"/>
          <w:color w:val="000000"/>
        </w:rPr>
        <w:t xml:space="preserve"> </w:t>
      </w:r>
      <w:r w:rsidRPr="00774A07">
        <w:rPr>
          <w:rFonts w:cstheme="minorHAnsi"/>
          <w:b/>
          <w:bCs/>
          <w:color w:val="002060"/>
        </w:rPr>
        <w:t>:</w:t>
      </w:r>
      <w:r w:rsidRPr="00774A07">
        <w:rPr>
          <w:rFonts w:cstheme="minorHAnsi"/>
          <w:b/>
          <w:bCs/>
          <w:color w:val="002060"/>
        </w:rPr>
        <w:t>01</w:t>
      </w:r>
      <w:r w:rsidRPr="00774A07">
        <w:rPr>
          <w:rFonts w:cstheme="minorHAnsi"/>
          <w:b/>
          <w:bCs/>
          <w:color w:val="002060"/>
          <w:rtl/>
        </w:rPr>
        <w:t>ميونخ – الوصول (الأحد)</w:t>
      </w:r>
      <w:r w:rsidRPr="00774A07">
        <w:rPr>
          <w:rFonts w:eastAsia="Times New Roman" w:cstheme="minorHAnsi"/>
          <w:color w:val="000000"/>
        </w:rPr>
        <w:br/>
      </w:r>
      <w:r w:rsidRPr="00774A07">
        <w:rPr>
          <w:rFonts w:eastAsia="Times New Roman" w:cstheme="minorHAnsi"/>
          <w:color w:val="000000"/>
          <w:rtl/>
        </w:rPr>
        <w:t>مرحبًا بكم في جولتكم مع يوروباموندو! سنقوم بنقلكم إلى الفندق وسيكون لديكم بعض الوقت الحر. في فترة ما بعد الظهر، ستجدون معلومات حول بداية رحلتكم على اللوحات الموجودة في مكتب استقبال الفندق</w:t>
      </w:r>
      <w:r w:rsidRPr="00774A07">
        <w:rPr>
          <w:rFonts w:eastAsia="Times New Roman" w:cstheme="minorHAnsi"/>
          <w:color w:val="000000"/>
        </w:rPr>
        <w:t>.</w:t>
      </w:r>
    </w:p>
    <w:p w14:paraId="59B820A6" w14:textId="77777777" w:rsidR="00774A07" w:rsidRPr="00774A07" w:rsidRDefault="00774A07" w:rsidP="00774A07">
      <w:pPr>
        <w:widowControl w:val="0"/>
        <w:bidi/>
        <w:spacing w:after="0" w:line="240" w:lineRule="auto"/>
        <w:rPr>
          <w:rFonts w:eastAsia="Times New Roman" w:cstheme="minorHAnsi"/>
          <w:color w:val="000000"/>
        </w:rPr>
      </w:pPr>
    </w:p>
    <w:p w14:paraId="05A655CE" w14:textId="366215AF" w:rsidR="00774A07" w:rsidRPr="00774A07" w:rsidRDefault="00774A07" w:rsidP="00774A07">
      <w:pPr>
        <w:widowControl w:val="0"/>
        <w:bidi/>
        <w:spacing w:after="0" w:line="240" w:lineRule="auto"/>
        <w:rPr>
          <w:rFonts w:eastAsia="Times New Roman" w:cstheme="minorHAnsi"/>
          <w:color w:val="000000"/>
        </w:rPr>
      </w:pPr>
      <w:r w:rsidRPr="00774A07">
        <w:rPr>
          <w:rFonts w:cstheme="minorHAnsi"/>
          <w:b/>
          <w:bCs/>
          <w:color w:val="002060"/>
        </w:rPr>
        <w:t>:</w:t>
      </w:r>
      <w:r w:rsidRPr="00774A07">
        <w:rPr>
          <w:rFonts w:cstheme="minorHAnsi"/>
          <w:b/>
          <w:bCs/>
          <w:color w:val="002060"/>
        </w:rPr>
        <w:t xml:space="preserve">02 </w:t>
      </w:r>
      <w:r w:rsidRPr="00774A07">
        <w:rPr>
          <w:rFonts w:cstheme="minorHAnsi"/>
          <w:b/>
          <w:bCs/>
          <w:color w:val="002060"/>
          <w:rtl/>
        </w:rPr>
        <w:t>ميونخ – فوسن – روتنبورغ – فرانكفورت (الاثنين</w:t>
      </w:r>
      <w:r w:rsidRPr="00774A07">
        <w:rPr>
          <w:rFonts w:eastAsia="Times New Roman" w:cstheme="minorHAnsi"/>
          <w:color w:val="000000"/>
          <w:rtl/>
        </w:rPr>
        <w:t>)</w:t>
      </w:r>
      <w:r w:rsidRPr="00774A07">
        <w:rPr>
          <w:rFonts w:eastAsia="Times New Roman" w:cstheme="minorHAnsi"/>
          <w:color w:val="000000"/>
        </w:rPr>
        <w:br/>
      </w:r>
      <w:r w:rsidRPr="00774A07">
        <w:rPr>
          <w:rFonts w:eastAsia="Times New Roman" w:cstheme="minorHAnsi"/>
          <w:color w:val="000000"/>
          <w:rtl/>
        </w:rPr>
        <w:t>وسط القمم الألبية والمناظر الطبيعية الخلابة، سنتوجه إلى فوسن وقلعة نويشفانشتاين. سنصعد سيرًا إلى جسر ماري للاستمتاع بإطلالات رائعة على الوادي. من هناك، يمكنكم العودة سيرًا على الأقدام أو بواسطة عربة تجرها الخيول (غير مشمولة)</w:t>
      </w:r>
      <w:r w:rsidRPr="00774A07">
        <w:rPr>
          <w:rFonts w:eastAsia="Times New Roman" w:cstheme="minorHAnsi"/>
          <w:color w:val="000000"/>
        </w:rPr>
        <w:t>.</w:t>
      </w:r>
    </w:p>
    <w:p w14:paraId="59366D04" w14:textId="77777777" w:rsidR="00774A07" w:rsidRPr="00774A07" w:rsidRDefault="00774A07" w:rsidP="00774A07">
      <w:pPr>
        <w:widowControl w:val="0"/>
        <w:bidi/>
        <w:spacing w:after="0" w:line="240" w:lineRule="auto"/>
        <w:rPr>
          <w:rFonts w:eastAsia="Times New Roman" w:cstheme="minorHAnsi"/>
          <w:color w:val="000000"/>
        </w:rPr>
      </w:pPr>
      <w:r w:rsidRPr="00774A07">
        <w:rPr>
          <w:rFonts w:eastAsia="Times New Roman" w:cstheme="minorHAnsi"/>
          <w:color w:val="000000"/>
          <w:rtl/>
        </w:rPr>
        <w:t>نواصل رحلتنا على طول الطريق الرومانسي، ونتجه إلى روتنبورغ، وهي مدينة ساحرة محاطة بأسوار، حيث سنزور متحف عيد الميلاد الجميل (تشمل تذكرة الدخول)</w:t>
      </w:r>
      <w:r w:rsidRPr="00774A07">
        <w:rPr>
          <w:rFonts w:eastAsia="Times New Roman" w:cstheme="minorHAnsi"/>
          <w:color w:val="000000"/>
        </w:rPr>
        <w:t>.</w:t>
      </w:r>
    </w:p>
    <w:p w14:paraId="1801209A" w14:textId="77777777" w:rsidR="00774A07" w:rsidRPr="00774A07" w:rsidRDefault="00774A07" w:rsidP="00774A07">
      <w:pPr>
        <w:widowControl w:val="0"/>
        <w:bidi/>
        <w:spacing w:after="0" w:line="240" w:lineRule="auto"/>
        <w:rPr>
          <w:rFonts w:eastAsia="Times New Roman" w:cstheme="minorHAnsi"/>
          <w:color w:val="000000"/>
        </w:rPr>
      </w:pPr>
      <w:r w:rsidRPr="00774A07">
        <w:rPr>
          <w:rFonts w:eastAsia="Times New Roman" w:cstheme="minorHAnsi"/>
          <w:color w:val="000000"/>
          <w:rtl/>
        </w:rPr>
        <w:t>بعد ذلك، نتابع إلى فرانكفورت، العاصمة المالية لألمانيا</w:t>
      </w:r>
      <w:r w:rsidRPr="00774A07">
        <w:rPr>
          <w:rFonts w:eastAsia="Times New Roman" w:cstheme="minorHAnsi"/>
          <w:color w:val="000000"/>
        </w:rPr>
        <w:t>.</w:t>
      </w:r>
    </w:p>
    <w:p w14:paraId="7896A689" w14:textId="77777777" w:rsidR="00824BC4" w:rsidRDefault="00824BC4" w:rsidP="00824BC4">
      <w:pPr>
        <w:widowControl w:val="0"/>
        <w:bidi/>
        <w:spacing w:after="0" w:line="240" w:lineRule="auto"/>
        <w:rPr>
          <w:rFonts w:eastAsia="Times New Roman" w:cstheme="minorHAnsi"/>
          <w:color w:val="000000"/>
        </w:rPr>
      </w:pPr>
    </w:p>
    <w:p w14:paraId="10B7DDC9" w14:textId="45F2EF78" w:rsidR="00774A07" w:rsidRPr="00774A07" w:rsidRDefault="00774A07" w:rsidP="00774A07">
      <w:pPr>
        <w:widowControl w:val="0"/>
        <w:bidi/>
        <w:spacing w:after="0" w:line="240" w:lineRule="auto"/>
        <w:rPr>
          <w:rFonts w:eastAsia="Times New Roman" w:cstheme="minorHAnsi"/>
          <w:color w:val="000000"/>
        </w:rPr>
      </w:pPr>
      <w:r w:rsidRPr="00774A07">
        <w:rPr>
          <w:rFonts w:cstheme="minorHAnsi"/>
          <w:b/>
          <w:bCs/>
          <w:color w:val="002060"/>
        </w:rPr>
        <w:t>:</w:t>
      </w:r>
      <w:r w:rsidRPr="00774A07">
        <w:rPr>
          <w:rFonts w:cstheme="minorHAnsi"/>
          <w:b/>
          <w:bCs/>
          <w:color w:val="002060"/>
        </w:rPr>
        <w:t xml:space="preserve">03 </w:t>
      </w:r>
      <w:r w:rsidRPr="00774A07">
        <w:rPr>
          <w:rFonts w:cstheme="minorHAnsi"/>
          <w:b/>
          <w:bCs/>
          <w:color w:val="002060"/>
          <w:rtl/>
        </w:rPr>
        <w:t>فرانكفورت – رحلة نهرية في الراين – كولونيا – دورتموند (الثلاثاء)</w:t>
      </w:r>
      <w:r w:rsidRPr="00774A07">
        <w:rPr>
          <w:rFonts w:cstheme="minorHAnsi"/>
          <w:b/>
          <w:bCs/>
          <w:color w:val="002060"/>
        </w:rPr>
        <w:br/>
      </w:r>
      <w:r w:rsidRPr="00774A07">
        <w:rPr>
          <w:rFonts w:eastAsia="Times New Roman" w:cstheme="minorHAnsi"/>
          <w:color w:val="000000"/>
          <w:rtl/>
        </w:rPr>
        <w:t>اليوم سنستكشف واديي الراين والموزيل، وهما نهران غنيان بالتاريخ وتنتشر على ضفافهما القرى الساحرة. سنبدأ برحلة نهرية قصيرة في نهر الراين، بين قريتي رودسهايم وسانكت غوار، وهو بلا شك الجزء الأكثر جمالًا في النهر</w:t>
      </w:r>
      <w:r w:rsidRPr="00774A07">
        <w:rPr>
          <w:rFonts w:eastAsia="Times New Roman" w:cstheme="minorHAnsi"/>
          <w:color w:val="000000"/>
        </w:rPr>
        <w:t>.</w:t>
      </w:r>
    </w:p>
    <w:p w14:paraId="78C425AF" w14:textId="77777777" w:rsidR="00774A07" w:rsidRPr="00774A07" w:rsidRDefault="00774A07" w:rsidP="00774A07">
      <w:pPr>
        <w:widowControl w:val="0"/>
        <w:bidi/>
        <w:spacing w:after="0" w:line="240" w:lineRule="auto"/>
        <w:rPr>
          <w:rFonts w:eastAsia="Times New Roman" w:cstheme="minorHAnsi"/>
          <w:color w:val="000000"/>
        </w:rPr>
      </w:pPr>
      <w:r w:rsidRPr="00774A07">
        <w:rPr>
          <w:rFonts w:eastAsia="Times New Roman" w:cstheme="minorHAnsi"/>
          <w:color w:val="000000"/>
          <w:rtl/>
        </w:rPr>
        <w:t>بعد ذلك، نتوجه إلى نهر الموزيل، مع التوقف لتناول الغداء في كوخيم، وهي قرية جميلة تقع على ضفاف النهر وتعلوها قلعة مهيبة يعود تاريخها لأكثر من ألف عام</w:t>
      </w:r>
      <w:r w:rsidRPr="00774A07">
        <w:rPr>
          <w:rFonts w:eastAsia="Times New Roman" w:cstheme="minorHAnsi"/>
          <w:color w:val="000000"/>
        </w:rPr>
        <w:t>.</w:t>
      </w:r>
    </w:p>
    <w:p w14:paraId="17E6A4E1" w14:textId="77777777" w:rsidR="00774A07" w:rsidRPr="00774A07" w:rsidRDefault="00774A07" w:rsidP="00774A07">
      <w:pPr>
        <w:widowControl w:val="0"/>
        <w:bidi/>
        <w:spacing w:after="0" w:line="240" w:lineRule="auto"/>
        <w:rPr>
          <w:rFonts w:eastAsia="Times New Roman" w:cstheme="minorHAnsi"/>
          <w:color w:val="000000"/>
        </w:rPr>
      </w:pPr>
      <w:r w:rsidRPr="00774A07">
        <w:rPr>
          <w:rFonts w:eastAsia="Times New Roman" w:cstheme="minorHAnsi"/>
          <w:color w:val="000000"/>
          <w:rtl/>
        </w:rPr>
        <w:t>نواصل بعدها إلى كولونيا، حيث سيكون لديكم وقت لزيارة كاتدرائيتها القوطية الرائعة. بارتفاع يبلغ 154 مترًا، كانت تُعد أطول مبنى في العالم حتى أواخر القرن التاسع عشر. كما يمكنكم الاستمتاع بالتنزه على ضفاف نهر الراين وفي مركز المدينة الحيوي، قبل أن نتابع إلى الفندق في دورتموند</w:t>
      </w:r>
      <w:r w:rsidRPr="00774A07">
        <w:rPr>
          <w:rFonts w:eastAsia="Times New Roman" w:cstheme="minorHAnsi"/>
          <w:color w:val="000000"/>
        </w:rPr>
        <w:t>.</w:t>
      </w:r>
    </w:p>
    <w:p w14:paraId="06500836" w14:textId="77777777" w:rsidR="00774A07" w:rsidRPr="00774A07" w:rsidRDefault="00774A07" w:rsidP="00774A07">
      <w:pPr>
        <w:widowControl w:val="0"/>
        <w:bidi/>
        <w:spacing w:after="0" w:line="240" w:lineRule="auto"/>
        <w:rPr>
          <w:rFonts w:eastAsia="Times New Roman" w:cstheme="minorHAnsi"/>
          <w:color w:val="000000"/>
        </w:rPr>
      </w:pPr>
      <w:r w:rsidRPr="00774A07">
        <w:rPr>
          <w:rFonts w:eastAsia="Times New Roman" w:cstheme="minorHAnsi"/>
          <w:color w:val="EE0000"/>
          <w:rtl/>
        </w:rPr>
        <w:t>ملاحظة</w:t>
      </w:r>
      <w:r w:rsidRPr="00774A07">
        <w:rPr>
          <w:rFonts w:eastAsia="Times New Roman" w:cstheme="minorHAnsi"/>
          <w:color w:val="000000"/>
          <w:rtl/>
        </w:rPr>
        <w:t>: خلال فترات المعارض أو المؤتمرات، قد يكون مكان الإقامة في هاغن</w:t>
      </w:r>
      <w:r w:rsidRPr="00774A07">
        <w:rPr>
          <w:rFonts w:eastAsia="Times New Roman" w:cstheme="minorHAnsi"/>
          <w:color w:val="000000"/>
        </w:rPr>
        <w:t>.</w:t>
      </w:r>
    </w:p>
    <w:p w14:paraId="7E685B1C" w14:textId="77777777" w:rsidR="00774A07" w:rsidRDefault="00774A07" w:rsidP="00774A07">
      <w:pPr>
        <w:widowControl w:val="0"/>
        <w:bidi/>
        <w:spacing w:after="0" w:line="240" w:lineRule="auto"/>
        <w:rPr>
          <w:rFonts w:eastAsia="Times New Roman" w:cstheme="minorHAnsi"/>
          <w:color w:val="000000"/>
        </w:rPr>
      </w:pPr>
    </w:p>
    <w:p w14:paraId="7D51C019" w14:textId="42B7C210" w:rsidR="009F2854" w:rsidRPr="009F2854" w:rsidRDefault="009F2854" w:rsidP="009F2854">
      <w:pPr>
        <w:widowControl w:val="0"/>
        <w:bidi/>
        <w:spacing w:after="0" w:line="240" w:lineRule="auto"/>
        <w:rPr>
          <w:rFonts w:eastAsia="Times New Roman" w:cstheme="minorHAnsi"/>
          <w:color w:val="000000"/>
        </w:rPr>
      </w:pPr>
      <w:r w:rsidRPr="009F2854">
        <w:rPr>
          <w:rFonts w:cstheme="minorHAnsi"/>
          <w:b/>
          <w:bCs/>
          <w:color w:val="002060"/>
        </w:rPr>
        <w:t>:</w:t>
      </w:r>
      <w:r w:rsidRPr="009F2854">
        <w:rPr>
          <w:rFonts w:cstheme="minorHAnsi"/>
          <w:b/>
          <w:bCs/>
          <w:color w:val="002060"/>
        </w:rPr>
        <w:t xml:space="preserve">04 </w:t>
      </w:r>
      <w:r w:rsidRPr="009F2854">
        <w:rPr>
          <w:rFonts w:cstheme="minorHAnsi"/>
          <w:b/>
          <w:bCs/>
          <w:color w:val="002060"/>
          <w:rtl/>
        </w:rPr>
        <w:t>دورتموند – طريق الحكايات الخيالية – هانوفر (الأربعاء)</w:t>
      </w:r>
      <w:r w:rsidRPr="009F2854">
        <w:rPr>
          <w:rFonts w:eastAsia="Times New Roman" w:cstheme="minorHAnsi"/>
          <w:color w:val="000000"/>
        </w:rPr>
        <w:br/>
      </w:r>
      <w:r w:rsidRPr="009F2854">
        <w:rPr>
          <w:rFonts w:eastAsia="Times New Roman" w:cstheme="minorHAnsi"/>
          <w:color w:val="000000"/>
          <w:rtl/>
        </w:rPr>
        <w:t>اليوم سننطلق في رحلة ساحرة، نستعيد خلالها ذكريات قصص وأفلام الطفولة المفضلة، أثناء مرورنا عبر المدن التي استلهم منها الأخوان غريم قصصهما، والمعروفة اليوم باسم طريق الحكايات الخيالية. ستكون محطتنا الأولى في تريندلبورغ، وهي قرية خلابة محاطة بأسوار، حيث سنزور القلعة الكبيرة التي تعود إلى العصور الوسطى وبرج رابونزل الشهير (تشمل تذكرة الدخول)</w:t>
      </w:r>
      <w:r w:rsidRPr="009F2854">
        <w:rPr>
          <w:rFonts w:eastAsia="Times New Roman" w:cstheme="minorHAnsi"/>
          <w:color w:val="000000"/>
        </w:rPr>
        <w:t>.</w:t>
      </w:r>
    </w:p>
    <w:p w14:paraId="4443776B" w14:textId="77777777" w:rsidR="009F2854" w:rsidRPr="009F2854" w:rsidRDefault="009F2854" w:rsidP="009F2854">
      <w:pPr>
        <w:widowControl w:val="0"/>
        <w:bidi/>
        <w:spacing w:after="0" w:line="240" w:lineRule="auto"/>
        <w:rPr>
          <w:rFonts w:eastAsia="Times New Roman" w:cstheme="minorHAnsi"/>
          <w:color w:val="000000"/>
        </w:rPr>
      </w:pPr>
      <w:r w:rsidRPr="009F2854">
        <w:rPr>
          <w:rFonts w:eastAsia="Times New Roman" w:cstheme="minorHAnsi"/>
          <w:color w:val="000000"/>
          <w:rtl/>
        </w:rPr>
        <w:t>نواصل الرحلة عبر طرق طبيعية جميلة، عابرين غابات تذكرنا بقصة هانسل وغريتل. سنتوقف لتناول الغداء في هوكستر، وهي مدينة نابضة بالحياة، حيث سنزور دير كورفيه، وهو دير قديم يعود إلى القرن التاسع ومُدرج ضمن قائمة التراث العالمي (تشمل تذكرة الدخول)</w:t>
      </w:r>
      <w:r w:rsidRPr="009F2854">
        <w:rPr>
          <w:rFonts w:eastAsia="Times New Roman" w:cstheme="minorHAnsi"/>
          <w:color w:val="000000"/>
        </w:rPr>
        <w:t>.</w:t>
      </w:r>
    </w:p>
    <w:p w14:paraId="6B4912EB" w14:textId="77777777" w:rsidR="009F2854" w:rsidRPr="009F2854" w:rsidRDefault="009F2854" w:rsidP="009F2854">
      <w:pPr>
        <w:widowControl w:val="0"/>
        <w:bidi/>
        <w:spacing w:after="0" w:line="240" w:lineRule="auto"/>
        <w:rPr>
          <w:rFonts w:eastAsia="Times New Roman" w:cstheme="minorHAnsi"/>
          <w:color w:val="000000"/>
        </w:rPr>
      </w:pPr>
      <w:r w:rsidRPr="009F2854">
        <w:rPr>
          <w:rFonts w:eastAsia="Times New Roman" w:cstheme="minorHAnsi"/>
          <w:color w:val="000000"/>
          <w:rtl/>
        </w:rPr>
        <w:t>بعد ذلك، نتوقف في بولّه لزيارة أطلال قلعة سندريلا (تشمل تذكرة الدخول). نتابع رحلتنا إلى هاملن، المشهورة بقصة "عازف المزمار في هاملن". بعد تتبع آثار الفئران، نواصل إلى هانوفر، حيث سيكون هناك وقت للتنزه بالقرب من مبنى البلدية القديم</w:t>
      </w:r>
      <w:r w:rsidRPr="009F2854">
        <w:rPr>
          <w:rFonts w:eastAsia="Times New Roman" w:cstheme="minorHAnsi"/>
          <w:color w:val="000000"/>
        </w:rPr>
        <w:t>.</w:t>
      </w:r>
    </w:p>
    <w:p w14:paraId="6D67B369" w14:textId="77777777" w:rsidR="009F2854" w:rsidRPr="009F2854" w:rsidRDefault="009F2854" w:rsidP="009F2854">
      <w:pPr>
        <w:widowControl w:val="0"/>
        <w:bidi/>
        <w:spacing w:after="0" w:line="240" w:lineRule="auto"/>
        <w:rPr>
          <w:rFonts w:eastAsia="Times New Roman" w:cstheme="minorHAnsi"/>
          <w:color w:val="000000"/>
        </w:rPr>
      </w:pPr>
      <w:r w:rsidRPr="009F2854">
        <w:rPr>
          <w:rFonts w:eastAsia="Times New Roman" w:cstheme="minorHAnsi"/>
          <w:color w:val="EE0000"/>
          <w:rtl/>
        </w:rPr>
        <w:t>ملاحظات</w:t>
      </w:r>
      <w:r w:rsidRPr="009F2854">
        <w:rPr>
          <w:rFonts w:eastAsia="Times New Roman" w:cstheme="minorHAnsi"/>
          <w:color w:val="000000"/>
        </w:rPr>
        <w:t>:</w:t>
      </w:r>
    </w:p>
    <w:p w14:paraId="3E5AAEAB" w14:textId="77777777" w:rsidR="009F2854" w:rsidRPr="009F2854" w:rsidRDefault="009F2854" w:rsidP="009F2854">
      <w:pPr>
        <w:widowControl w:val="0"/>
        <w:numPr>
          <w:ilvl w:val="0"/>
          <w:numId w:val="11"/>
        </w:numPr>
        <w:bidi/>
        <w:spacing w:after="0" w:line="240" w:lineRule="auto"/>
        <w:rPr>
          <w:rFonts w:eastAsia="Times New Roman" w:cstheme="minorHAnsi"/>
          <w:color w:val="000000"/>
        </w:rPr>
      </w:pPr>
      <w:r w:rsidRPr="009F2854">
        <w:rPr>
          <w:rFonts w:eastAsia="Times New Roman" w:cstheme="minorHAnsi"/>
          <w:color w:val="000000"/>
          <w:rtl/>
        </w:rPr>
        <w:t>دير كورفيه مغلق من نوفمبر إلى فبراير</w:t>
      </w:r>
      <w:r w:rsidRPr="009F2854">
        <w:rPr>
          <w:rFonts w:eastAsia="Times New Roman" w:cstheme="minorHAnsi"/>
          <w:color w:val="000000"/>
        </w:rPr>
        <w:t>.</w:t>
      </w:r>
    </w:p>
    <w:p w14:paraId="76A18355" w14:textId="77777777" w:rsidR="009F2854" w:rsidRDefault="009F2854" w:rsidP="009F2854">
      <w:pPr>
        <w:widowControl w:val="0"/>
        <w:bidi/>
        <w:spacing w:after="0" w:line="240" w:lineRule="auto"/>
        <w:rPr>
          <w:rFonts w:eastAsia="Times New Roman" w:cstheme="minorHAnsi"/>
          <w:color w:val="000000"/>
        </w:rPr>
      </w:pPr>
    </w:p>
    <w:p w14:paraId="316224FA" w14:textId="3AC88827" w:rsidR="009F2854" w:rsidRPr="009F2854" w:rsidRDefault="009F2854" w:rsidP="009F2854">
      <w:pPr>
        <w:widowControl w:val="0"/>
        <w:bidi/>
        <w:spacing w:after="0" w:line="240" w:lineRule="auto"/>
        <w:rPr>
          <w:rFonts w:eastAsia="Times New Roman" w:cstheme="minorHAnsi"/>
          <w:color w:val="000000"/>
        </w:rPr>
      </w:pPr>
      <w:r w:rsidRPr="009F2854">
        <w:rPr>
          <w:rFonts w:cstheme="minorHAnsi"/>
          <w:b/>
          <w:bCs/>
          <w:color w:val="002060"/>
        </w:rPr>
        <w:t>:</w:t>
      </w:r>
      <w:r w:rsidRPr="009F2854">
        <w:rPr>
          <w:rFonts w:cstheme="minorHAnsi"/>
          <w:b/>
          <w:bCs/>
          <w:color w:val="002060"/>
        </w:rPr>
        <w:t xml:space="preserve">05 </w:t>
      </w:r>
      <w:r w:rsidRPr="009F2854">
        <w:rPr>
          <w:rFonts w:cstheme="minorHAnsi"/>
          <w:b/>
          <w:bCs/>
          <w:color w:val="002060"/>
          <w:rtl/>
        </w:rPr>
        <w:t>هانوفر – غوسلار – غوتينغن – باد سودن-آلندورف – آيزناخ (الخميس)</w:t>
      </w:r>
      <w:r w:rsidRPr="009F2854">
        <w:rPr>
          <w:rFonts w:eastAsia="Times New Roman" w:cstheme="minorHAnsi"/>
          <w:color w:val="000000"/>
        </w:rPr>
        <w:br/>
      </w:r>
      <w:r w:rsidRPr="009F2854">
        <w:rPr>
          <w:rFonts w:eastAsia="Times New Roman" w:cstheme="minorHAnsi"/>
          <w:color w:val="000000"/>
          <w:rtl/>
        </w:rPr>
        <w:t>بعد الإفطار، نتوجه إلى غوسلار، حيث نستكشف بلدتها القديمة الرائعة التي تعود إلى العصور الوسطى، وهي موقع مدرج ضمن قائمة التراث العالمي لليونسكو، وتشتهر بمنازلها ذات الإطارات الخشبية وشوارعها المرصوفة بالحجارة وكنيسة القديس بطرس المهيبة. بالقرب منها، سنزور مناجم راملسبرغ، وهو مركز تاريخي لتعدين الفضة تم استغلاله منذ العصور الوسطى، وقد تم إدراجه أيضًا ضمن قائمة التراث العالمي لليونسكو. يشمل البرنامج تذكرة دخول إلى المتحف الذي يروي تاريخ هذا المنجم</w:t>
      </w:r>
      <w:r w:rsidRPr="009F2854">
        <w:rPr>
          <w:rFonts w:eastAsia="Times New Roman" w:cstheme="minorHAnsi"/>
          <w:color w:val="000000"/>
        </w:rPr>
        <w:t>.</w:t>
      </w:r>
    </w:p>
    <w:p w14:paraId="1D31682F" w14:textId="77777777" w:rsidR="009F2854" w:rsidRPr="009F2854" w:rsidRDefault="009F2854" w:rsidP="009F2854">
      <w:pPr>
        <w:widowControl w:val="0"/>
        <w:bidi/>
        <w:spacing w:after="0" w:line="240" w:lineRule="auto"/>
        <w:rPr>
          <w:rFonts w:eastAsia="Times New Roman" w:cstheme="minorHAnsi"/>
          <w:color w:val="000000"/>
        </w:rPr>
      </w:pPr>
      <w:r w:rsidRPr="009F2854">
        <w:rPr>
          <w:rFonts w:eastAsia="Times New Roman" w:cstheme="minorHAnsi"/>
          <w:color w:val="000000"/>
          <w:rtl/>
        </w:rPr>
        <w:t>نواصل رحلتنا إلى غوتينغن، وهي مركز جامعي وعلمي مهم حيث عاش الأخوان غريم سابقًا. سيكون هناك وقت لتناول الغداء والتنزه في بلدتها القديمة التاريخية</w:t>
      </w:r>
      <w:r w:rsidRPr="009F2854">
        <w:rPr>
          <w:rFonts w:eastAsia="Times New Roman" w:cstheme="minorHAnsi"/>
          <w:color w:val="000000"/>
        </w:rPr>
        <w:t>.</w:t>
      </w:r>
    </w:p>
    <w:p w14:paraId="0B7692FE" w14:textId="77777777" w:rsidR="009F2854" w:rsidRPr="009F2854" w:rsidRDefault="009F2854" w:rsidP="009F2854">
      <w:pPr>
        <w:widowControl w:val="0"/>
        <w:bidi/>
        <w:spacing w:after="0" w:line="240" w:lineRule="auto"/>
        <w:rPr>
          <w:rFonts w:eastAsia="Times New Roman" w:cstheme="minorHAnsi"/>
          <w:color w:val="000000"/>
        </w:rPr>
      </w:pPr>
      <w:r w:rsidRPr="009F2854">
        <w:rPr>
          <w:rFonts w:eastAsia="Times New Roman" w:cstheme="minorHAnsi"/>
          <w:color w:val="000000"/>
          <w:rtl/>
        </w:rPr>
        <w:lastRenderedPageBreak/>
        <w:t>في فترة ما بعد الظهر، نتجه نحو تورينغن، مع التوقف في باد سودن، وهي بلدة سبا صغيرة وجميلة تقع بين الجبال ومحافظة على طابعها بشكل رائع. بعد ذلك، نتابع إلى آيزناخ، وهي مدينة تتميز ببلدة قديمة رائعة بطراز الباروك وعصر النهضة، وتضم منزل باخ ومنزل لوثر. يشمل البرنامج وجبة العشاء</w:t>
      </w:r>
      <w:r w:rsidRPr="009F2854">
        <w:rPr>
          <w:rFonts w:eastAsia="Times New Roman" w:cstheme="minorHAnsi"/>
          <w:color w:val="000000"/>
        </w:rPr>
        <w:t>.</w:t>
      </w:r>
    </w:p>
    <w:p w14:paraId="26A15C4F" w14:textId="77777777" w:rsidR="009F2854" w:rsidRDefault="009F2854" w:rsidP="009F2854">
      <w:pPr>
        <w:widowControl w:val="0"/>
        <w:bidi/>
        <w:spacing w:after="0" w:line="240" w:lineRule="auto"/>
        <w:rPr>
          <w:rFonts w:eastAsia="Times New Roman" w:cstheme="minorHAnsi"/>
          <w:color w:val="000000"/>
        </w:rPr>
      </w:pPr>
    </w:p>
    <w:p w14:paraId="5C4680A0" w14:textId="4000F358" w:rsidR="00AC61BE" w:rsidRPr="00AC61BE" w:rsidRDefault="00AC61BE" w:rsidP="00AC61BE">
      <w:pPr>
        <w:widowControl w:val="0"/>
        <w:bidi/>
        <w:spacing w:after="0" w:line="240" w:lineRule="auto"/>
        <w:rPr>
          <w:rFonts w:eastAsia="Times New Roman" w:cstheme="minorHAnsi"/>
          <w:color w:val="000000"/>
        </w:rPr>
      </w:pPr>
      <w:r w:rsidRPr="00AC61BE">
        <w:rPr>
          <w:rFonts w:cstheme="minorHAnsi"/>
          <w:b/>
          <w:bCs/>
          <w:color w:val="002060"/>
        </w:rPr>
        <w:t>:</w:t>
      </w:r>
      <w:r w:rsidRPr="00AC61BE">
        <w:rPr>
          <w:rFonts w:cstheme="minorHAnsi"/>
          <w:b/>
          <w:bCs/>
          <w:color w:val="002060"/>
        </w:rPr>
        <w:t xml:space="preserve">06 </w:t>
      </w:r>
      <w:r w:rsidRPr="00AC61BE">
        <w:rPr>
          <w:rFonts w:cstheme="minorHAnsi"/>
          <w:b/>
          <w:bCs/>
          <w:color w:val="002060"/>
          <w:rtl/>
        </w:rPr>
        <w:t>آيزناخ – غوتا – إرفورت – لايبزيغ (الجمعة)</w:t>
      </w:r>
      <w:r w:rsidRPr="00AC61BE">
        <w:rPr>
          <w:rFonts w:eastAsia="Times New Roman" w:cstheme="minorHAnsi"/>
          <w:color w:val="000000"/>
        </w:rPr>
        <w:br/>
      </w:r>
      <w:r w:rsidRPr="00AC61BE">
        <w:rPr>
          <w:rFonts w:eastAsia="Times New Roman" w:cstheme="minorHAnsi"/>
          <w:color w:val="000000"/>
          <w:rtl/>
        </w:rPr>
        <w:t xml:space="preserve">نبدأ اليوم بزيارة قلعة فارتبورغ المهيبة (تشمل </w:t>
      </w:r>
      <w:r w:rsidRPr="00AC61BE">
        <w:rPr>
          <w:rFonts w:eastAsia="Times New Roman" w:cstheme="minorHAnsi" w:hint="cs"/>
          <w:color w:val="000000"/>
          <w:rtl/>
        </w:rPr>
        <w:t xml:space="preserve">التذاكر) </w:t>
      </w:r>
      <w:r w:rsidRPr="00AC61BE">
        <w:rPr>
          <w:rFonts w:eastAsia="Times New Roman" w:cstheme="minorHAnsi" w:hint="eastAsia"/>
          <w:color w:val="000000"/>
          <w:rtl/>
        </w:rPr>
        <w:t>،</w:t>
      </w:r>
      <w:r w:rsidRPr="00AC61BE">
        <w:rPr>
          <w:rFonts w:eastAsia="Times New Roman" w:cstheme="minorHAnsi"/>
          <w:color w:val="000000"/>
          <w:rtl/>
        </w:rPr>
        <w:t xml:space="preserve"> وهي موقع مدرج ضمن قائمة التراث العالمي لليونسكو، حيث قام مارتن لوثر بترجمة العهد الجديد إلى اللغة الألمانية. تقع هذه القلعة على ارتفاع عالٍ فوق مدينة آيزناخ، وتوفر ليس فقط رحلة عبر التاريخ الألماني، بل أيضًا إطلالات خلابة على المناظر الطبيعية المحيطة</w:t>
      </w:r>
      <w:r w:rsidRPr="00AC61BE">
        <w:rPr>
          <w:rFonts w:eastAsia="Times New Roman" w:cstheme="minorHAnsi"/>
          <w:color w:val="000000"/>
        </w:rPr>
        <w:t>.</w:t>
      </w:r>
    </w:p>
    <w:p w14:paraId="17C16E57" w14:textId="77777777" w:rsidR="00AC61BE" w:rsidRPr="00AC61BE" w:rsidRDefault="00AC61BE" w:rsidP="00AC61BE">
      <w:pPr>
        <w:widowControl w:val="0"/>
        <w:bidi/>
        <w:spacing w:after="0" w:line="240" w:lineRule="auto"/>
        <w:rPr>
          <w:rFonts w:eastAsia="Times New Roman" w:cstheme="minorHAnsi"/>
          <w:color w:val="000000"/>
        </w:rPr>
      </w:pPr>
      <w:r w:rsidRPr="00AC61BE">
        <w:rPr>
          <w:rFonts w:eastAsia="Times New Roman" w:cstheme="minorHAnsi"/>
          <w:color w:val="000000"/>
          <w:rtl/>
        </w:rPr>
        <w:t>بعد الزيارة، نعود إلى آيزناخ، حيث سيكون لديكم وقت حر لتناول الغداء واستكشاف المدينة على وتيرتكم الخاصة. إذا كنتم من محبي الموسيقى، يمكنكم زيارة منزل باخ، مسقط رأس يوهان سيباستيان باخ. أو يمكنكم زيارة متحف السيارات، الواقع في المصنع الرئيسي السابق لصناعة السيارات في ألمانيا الشرقية، والذي يضم مجموعة مميزة من السيارات الكلاسيكية</w:t>
      </w:r>
      <w:r w:rsidRPr="00AC61BE">
        <w:rPr>
          <w:rFonts w:eastAsia="Times New Roman" w:cstheme="minorHAnsi"/>
          <w:color w:val="000000"/>
        </w:rPr>
        <w:t>.</w:t>
      </w:r>
    </w:p>
    <w:p w14:paraId="72B2CEE0" w14:textId="77777777" w:rsidR="00AC61BE" w:rsidRPr="00AC61BE" w:rsidRDefault="00AC61BE" w:rsidP="00AC61BE">
      <w:pPr>
        <w:widowControl w:val="0"/>
        <w:bidi/>
        <w:spacing w:after="0" w:line="240" w:lineRule="auto"/>
        <w:rPr>
          <w:rFonts w:eastAsia="Times New Roman" w:cstheme="minorHAnsi"/>
          <w:color w:val="000000"/>
        </w:rPr>
      </w:pPr>
      <w:r w:rsidRPr="00AC61BE">
        <w:rPr>
          <w:rFonts w:eastAsia="Times New Roman" w:cstheme="minorHAnsi"/>
          <w:color w:val="000000"/>
          <w:rtl/>
        </w:rPr>
        <w:t>نواصل رحلتنا إلى غوتا، حيث سنشاهد القصر الباروكي المهيب (زيارة خارجية) ونتجول في مركزها التاريخي الساحر</w:t>
      </w:r>
      <w:r w:rsidRPr="00AC61BE">
        <w:rPr>
          <w:rFonts w:eastAsia="Times New Roman" w:cstheme="minorHAnsi"/>
          <w:color w:val="000000"/>
        </w:rPr>
        <w:t>.</w:t>
      </w:r>
    </w:p>
    <w:p w14:paraId="50B76E52" w14:textId="77777777" w:rsidR="00AC61BE" w:rsidRPr="00AC61BE" w:rsidRDefault="00AC61BE" w:rsidP="00AC61BE">
      <w:pPr>
        <w:widowControl w:val="0"/>
        <w:bidi/>
        <w:spacing w:after="0" w:line="240" w:lineRule="auto"/>
        <w:rPr>
          <w:rFonts w:eastAsia="Times New Roman" w:cstheme="minorHAnsi"/>
          <w:color w:val="000000"/>
        </w:rPr>
      </w:pPr>
      <w:r w:rsidRPr="00AC61BE">
        <w:rPr>
          <w:rFonts w:eastAsia="Times New Roman" w:cstheme="minorHAnsi"/>
          <w:color w:val="000000"/>
          <w:rtl/>
        </w:rPr>
        <w:t>بعد ذلك، نتوجه إلى إرفورت، عاصمة تورينغن، وهي مدينة نابضة بالحياة تشتهر بكاتدرائيتها الكبيرة وبلدتها القديمة المحفوظة بشكل رائع من العصور الوسطى. ومن أبرز معالمها جسر جميل تصطف عليه المنازل، ويُعد مأهولًا بالسكان بشكل متواصل منذ أكثر من 500 عام</w:t>
      </w:r>
      <w:r w:rsidRPr="00AC61BE">
        <w:rPr>
          <w:rFonts w:eastAsia="Times New Roman" w:cstheme="minorHAnsi"/>
          <w:color w:val="000000"/>
        </w:rPr>
        <w:t>.</w:t>
      </w:r>
    </w:p>
    <w:p w14:paraId="28101EE0" w14:textId="77777777" w:rsidR="00AC61BE" w:rsidRDefault="00AC61BE" w:rsidP="00AC61BE">
      <w:pPr>
        <w:widowControl w:val="0"/>
        <w:bidi/>
        <w:spacing w:after="0" w:line="240" w:lineRule="auto"/>
        <w:rPr>
          <w:rFonts w:eastAsia="Times New Roman" w:cstheme="minorHAnsi"/>
          <w:color w:val="000000"/>
        </w:rPr>
      </w:pPr>
      <w:r w:rsidRPr="00AC61BE">
        <w:rPr>
          <w:rFonts w:eastAsia="Times New Roman" w:cstheme="minorHAnsi"/>
          <w:color w:val="000000"/>
          <w:rtl/>
        </w:rPr>
        <w:t>في وقت متأخر من بعد الظهر، نصل إلى لايبزيغ، إحدى أغنى مدن ألمانيا ثقافيًا وتاريخيًا. كانت هذه المدينة النابضة بالحياة موطنًا لمؤلفين موسيقيين مشهورين مثل باخ وفاغنر، ولعبت دورًا صناعيًا مهمًا خلال فترة ألمانيا الشرقية، وتزدهر اليوم بعدد سكان يتجاوز نصف مليون نسمة</w:t>
      </w:r>
      <w:r w:rsidRPr="00AC61BE">
        <w:rPr>
          <w:rFonts w:eastAsia="Times New Roman" w:cstheme="minorHAnsi"/>
          <w:color w:val="000000"/>
        </w:rPr>
        <w:t>.</w:t>
      </w:r>
    </w:p>
    <w:p w14:paraId="10C9B622" w14:textId="77777777" w:rsidR="00AC61BE" w:rsidRDefault="00AC61BE" w:rsidP="00AC61BE">
      <w:pPr>
        <w:widowControl w:val="0"/>
        <w:bidi/>
        <w:spacing w:after="0" w:line="240" w:lineRule="auto"/>
        <w:rPr>
          <w:rFonts w:eastAsia="Times New Roman" w:cstheme="minorHAnsi"/>
          <w:color w:val="000000"/>
        </w:rPr>
      </w:pPr>
    </w:p>
    <w:p w14:paraId="77F68CDA" w14:textId="36BD1C40" w:rsidR="00AC61BE" w:rsidRPr="00AC61BE" w:rsidRDefault="00AC61BE" w:rsidP="00AC61BE">
      <w:pPr>
        <w:widowControl w:val="0"/>
        <w:bidi/>
        <w:spacing w:after="0" w:line="240" w:lineRule="auto"/>
        <w:rPr>
          <w:rFonts w:eastAsia="Times New Roman" w:cstheme="minorHAnsi"/>
          <w:color w:val="000000"/>
        </w:rPr>
      </w:pPr>
      <w:r w:rsidRPr="00AC61BE">
        <w:rPr>
          <w:rFonts w:cstheme="minorHAnsi"/>
          <w:b/>
          <w:bCs/>
          <w:color w:val="002060"/>
        </w:rPr>
        <w:t>:</w:t>
      </w:r>
      <w:r w:rsidRPr="00AC61BE">
        <w:rPr>
          <w:rFonts w:cstheme="minorHAnsi"/>
          <w:b/>
          <w:bCs/>
          <w:color w:val="002060"/>
        </w:rPr>
        <w:t xml:space="preserve">07 </w:t>
      </w:r>
      <w:r w:rsidRPr="00AC61BE">
        <w:rPr>
          <w:rFonts w:cstheme="minorHAnsi"/>
          <w:b/>
          <w:bCs/>
          <w:color w:val="002060"/>
          <w:rtl/>
        </w:rPr>
        <w:t>لايبزيغ – درسدن – مايسن – موريتسبورغ – برلين (السبت)</w:t>
      </w:r>
      <w:r w:rsidRPr="00AC61BE">
        <w:rPr>
          <w:rFonts w:eastAsia="Times New Roman" w:cstheme="minorHAnsi"/>
          <w:color w:val="000000"/>
        </w:rPr>
        <w:br/>
      </w:r>
      <w:r w:rsidRPr="00AC61BE">
        <w:rPr>
          <w:rFonts w:eastAsia="Times New Roman" w:cstheme="minorHAnsi"/>
          <w:color w:val="000000"/>
          <w:rtl/>
        </w:rPr>
        <w:t>عند مغادرة لايبزيغ، سنتوقف عند نصب معركة الأمم، الذي تم افتتاحه عام 1913 ويبلغ ارتفاعه 91 مترًا، إحياءً لذكرى إحدى أشهر معارك الحروب النابليونية. بعد ذلك، نتابع إلى درسدن، عاصمة ساكسونيا، والمعروفة بهندستها المعمارية الباروكية وعصر النهضة، وقصورها الفخمة، والممرات الجميلة على ضفاف نهر الإلبه</w:t>
      </w:r>
      <w:r w:rsidRPr="00AC61BE">
        <w:rPr>
          <w:rFonts w:eastAsia="Times New Roman" w:cstheme="minorHAnsi"/>
          <w:color w:val="000000"/>
        </w:rPr>
        <w:t>.</w:t>
      </w:r>
    </w:p>
    <w:p w14:paraId="488682FA" w14:textId="77777777" w:rsidR="00AC61BE" w:rsidRPr="00AC61BE" w:rsidRDefault="00AC61BE" w:rsidP="00AC61BE">
      <w:pPr>
        <w:widowControl w:val="0"/>
        <w:bidi/>
        <w:spacing w:after="0" w:line="240" w:lineRule="auto"/>
        <w:rPr>
          <w:rFonts w:eastAsia="Times New Roman" w:cstheme="minorHAnsi"/>
          <w:color w:val="000000"/>
        </w:rPr>
      </w:pPr>
      <w:r w:rsidRPr="00AC61BE">
        <w:rPr>
          <w:rFonts w:eastAsia="Times New Roman" w:cstheme="minorHAnsi"/>
          <w:color w:val="000000"/>
          <w:rtl/>
        </w:rPr>
        <w:t>بالقرب منها تقع مايسن، المشهورة بصناعة الخزف التي يتم إنتاجها فيها منذ القرن الثامن عشر. سيكون هناك وقت للتنزه وتناول الغداء في البلدة القديمة لهذه المدينة الصغيرة والحيوية، والتي تهيمن عليها قلعتها الكبيرة وكاتدرائيتها</w:t>
      </w:r>
      <w:r w:rsidRPr="00AC61BE">
        <w:rPr>
          <w:rFonts w:eastAsia="Times New Roman" w:cstheme="minorHAnsi"/>
          <w:color w:val="000000"/>
        </w:rPr>
        <w:t>.</w:t>
      </w:r>
    </w:p>
    <w:p w14:paraId="6B5B8D5B" w14:textId="77777777" w:rsidR="00AC61BE" w:rsidRPr="00AC61BE" w:rsidRDefault="00AC61BE" w:rsidP="00AC61BE">
      <w:pPr>
        <w:widowControl w:val="0"/>
        <w:bidi/>
        <w:spacing w:after="0" w:line="240" w:lineRule="auto"/>
        <w:rPr>
          <w:rFonts w:eastAsia="Times New Roman" w:cstheme="minorHAnsi"/>
          <w:color w:val="000000"/>
        </w:rPr>
      </w:pPr>
      <w:r w:rsidRPr="00AC61BE">
        <w:rPr>
          <w:rFonts w:eastAsia="Times New Roman" w:cstheme="minorHAnsi"/>
          <w:color w:val="000000"/>
          <w:rtl/>
        </w:rPr>
        <w:t>في موريتسبورغ، سنقوم بنزهة حول "قلعة سندريلا"، الواقعة على جزيرة داخل بحيرة اصطناعية، والتي تتميز بهندسة معمارية رائعة وحدائق واسعة. وأخيرًا، نواصل إلى برلين، حيث نصل حوالي الساعة 7:00 مساءً</w:t>
      </w:r>
      <w:r w:rsidRPr="00AC61BE">
        <w:rPr>
          <w:rFonts w:eastAsia="Times New Roman" w:cstheme="minorHAnsi"/>
          <w:color w:val="000000"/>
        </w:rPr>
        <w:t>.</w:t>
      </w:r>
    </w:p>
    <w:p w14:paraId="7C548FB7" w14:textId="77777777" w:rsidR="00AC61BE" w:rsidRPr="00AC61BE" w:rsidRDefault="00AC61BE" w:rsidP="00AC61BE">
      <w:pPr>
        <w:widowControl w:val="0"/>
        <w:bidi/>
        <w:spacing w:after="0" w:line="240" w:lineRule="auto"/>
        <w:rPr>
          <w:rFonts w:eastAsia="Times New Roman" w:cstheme="minorHAnsi"/>
          <w:color w:val="000000"/>
        </w:rPr>
      </w:pPr>
    </w:p>
    <w:p w14:paraId="5237542C" w14:textId="13CED344" w:rsidR="00AC61BE" w:rsidRPr="00AC61BE" w:rsidRDefault="00AC61BE" w:rsidP="00AC61BE">
      <w:pPr>
        <w:widowControl w:val="0"/>
        <w:bidi/>
        <w:spacing w:after="0" w:line="240" w:lineRule="auto"/>
        <w:rPr>
          <w:rFonts w:eastAsia="Times New Roman" w:cstheme="minorHAnsi"/>
          <w:color w:val="000000"/>
        </w:rPr>
      </w:pPr>
      <w:r w:rsidRPr="00AC61BE">
        <w:rPr>
          <w:rFonts w:cstheme="minorHAnsi"/>
          <w:b/>
          <w:bCs/>
          <w:color w:val="002060"/>
        </w:rPr>
        <w:t>:</w:t>
      </w:r>
      <w:r w:rsidRPr="00AC61BE">
        <w:rPr>
          <w:rFonts w:cstheme="minorHAnsi"/>
          <w:b/>
          <w:bCs/>
          <w:color w:val="002060"/>
        </w:rPr>
        <w:t xml:space="preserve">08 </w:t>
      </w:r>
      <w:r w:rsidRPr="00AC61BE">
        <w:rPr>
          <w:rFonts w:cstheme="minorHAnsi"/>
          <w:b/>
          <w:bCs/>
          <w:color w:val="002060"/>
          <w:rtl/>
        </w:rPr>
        <w:t>برلين (الأحد)</w:t>
      </w:r>
      <w:r w:rsidRPr="00AC61BE">
        <w:rPr>
          <w:rFonts w:eastAsia="Times New Roman" w:cstheme="minorHAnsi"/>
          <w:color w:val="000000"/>
        </w:rPr>
        <w:br/>
      </w:r>
      <w:r w:rsidRPr="00AC61BE">
        <w:rPr>
          <w:rFonts w:eastAsia="Times New Roman" w:cstheme="minorHAnsi"/>
          <w:color w:val="000000"/>
          <w:rtl/>
        </w:rPr>
        <w:t>انغمسوا في الثقافة المحلية من خلال جولة في برلين، العاصمة الرائعة لألمانيا، برفقة مرشد محلي. من خلال الحافلة، ستتاح لكم فرصة مشاهدة جزيرة المتاحف، برج التلفزيون، شوارع التسوق الرئيسية في مركز المدينة، الكاتدرائية القديمة التي دُمّرت خلال الحرب العالمية الثانية، بوابة براندنبورغ، مبنى الرايخستاغ، والحدائق الواسعة في المدينة</w:t>
      </w:r>
      <w:r w:rsidRPr="00AC61BE">
        <w:rPr>
          <w:rFonts w:eastAsia="Times New Roman" w:cstheme="minorHAnsi"/>
          <w:color w:val="000000"/>
        </w:rPr>
        <w:t>.</w:t>
      </w:r>
    </w:p>
    <w:p w14:paraId="2FA4EBC9" w14:textId="77777777" w:rsidR="00AC61BE" w:rsidRPr="00AC61BE" w:rsidRDefault="00AC61BE" w:rsidP="00AC61BE">
      <w:pPr>
        <w:widowControl w:val="0"/>
        <w:bidi/>
        <w:spacing w:after="0" w:line="240" w:lineRule="auto"/>
        <w:rPr>
          <w:rFonts w:eastAsia="Times New Roman" w:cstheme="minorHAnsi"/>
          <w:color w:val="000000"/>
        </w:rPr>
      </w:pPr>
      <w:r w:rsidRPr="00AC61BE">
        <w:rPr>
          <w:rFonts w:eastAsia="Times New Roman" w:cstheme="minorHAnsi"/>
          <w:color w:val="000000"/>
          <w:rtl/>
        </w:rPr>
        <w:t>سنتوقف لزيارة نصب الهولوكوست التذكاري ومتحف جدار برلين التذكاري، وهما معلمان مؤثران يذكراننا بتاريخ ألمانيا الصعب خلال القرن الماضي. سيكون لديكم وقت حر في فترة ما بعد الظهر لاستكشاف المدينة على وتيرتكم الخاصة</w:t>
      </w:r>
      <w:r w:rsidRPr="00AC61BE">
        <w:rPr>
          <w:rFonts w:eastAsia="Times New Roman" w:cstheme="minorHAnsi"/>
          <w:color w:val="000000"/>
        </w:rPr>
        <w:t>.</w:t>
      </w:r>
    </w:p>
    <w:p w14:paraId="64F642A7" w14:textId="77777777" w:rsidR="00AC61BE" w:rsidRPr="00AC61BE" w:rsidRDefault="00AC61BE" w:rsidP="00AC61BE">
      <w:pPr>
        <w:widowControl w:val="0"/>
        <w:bidi/>
        <w:spacing w:after="0" w:line="240" w:lineRule="auto"/>
        <w:rPr>
          <w:rFonts w:eastAsia="Times New Roman" w:cstheme="minorHAnsi"/>
          <w:color w:val="000000"/>
        </w:rPr>
      </w:pPr>
      <w:r w:rsidRPr="00AC61BE">
        <w:rPr>
          <w:rFonts w:eastAsia="Times New Roman" w:cstheme="minorHAnsi"/>
          <w:color w:val="000000"/>
          <w:rtl/>
        </w:rPr>
        <w:t>في وقت مبكر من المساء، سنوفر لكم انتقالًا إلى منطقة كانتشتراسه الحيوية</w:t>
      </w:r>
      <w:r w:rsidRPr="00AC61BE">
        <w:rPr>
          <w:rFonts w:eastAsia="Times New Roman" w:cstheme="minorHAnsi"/>
          <w:color w:val="000000"/>
        </w:rPr>
        <w:t>.</w:t>
      </w:r>
    </w:p>
    <w:p w14:paraId="6AC3E15C" w14:textId="77777777" w:rsidR="00AC61BE" w:rsidRPr="00AC61BE" w:rsidRDefault="00AC61BE" w:rsidP="00AC61BE">
      <w:pPr>
        <w:widowControl w:val="0"/>
        <w:bidi/>
        <w:spacing w:after="0" w:line="240" w:lineRule="auto"/>
        <w:rPr>
          <w:rFonts w:eastAsia="Times New Roman" w:cstheme="minorHAnsi"/>
          <w:color w:val="000000"/>
        </w:rPr>
      </w:pPr>
    </w:p>
    <w:p w14:paraId="48116125" w14:textId="77777777" w:rsidR="009F2854" w:rsidRPr="00824BC4" w:rsidRDefault="009F2854" w:rsidP="009F2854">
      <w:pPr>
        <w:widowControl w:val="0"/>
        <w:bidi/>
        <w:spacing w:after="0" w:line="240" w:lineRule="auto"/>
        <w:rPr>
          <w:rFonts w:eastAsia="Times New Roman" w:cstheme="minorHAnsi"/>
          <w:color w:val="000000"/>
        </w:rPr>
      </w:pPr>
    </w:p>
    <w:p w14:paraId="1EE7AB59" w14:textId="77777777" w:rsidR="00A775C2" w:rsidRDefault="00A775C2" w:rsidP="00A775C2">
      <w:pPr>
        <w:widowControl w:val="0"/>
        <w:bidi/>
        <w:spacing w:after="0" w:line="240" w:lineRule="auto"/>
        <w:rPr>
          <w:rFonts w:cstheme="minorHAnsi"/>
          <w:b/>
          <w:bCs/>
          <w:color w:val="002060"/>
        </w:rPr>
      </w:pPr>
    </w:p>
    <w:p w14:paraId="171FBABB" w14:textId="32BD7220" w:rsidR="00AC61BE" w:rsidRPr="00AC61BE" w:rsidRDefault="00AC61BE" w:rsidP="00AC61BE">
      <w:pPr>
        <w:widowControl w:val="0"/>
        <w:bidi/>
        <w:spacing w:after="0" w:line="240" w:lineRule="auto"/>
        <w:rPr>
          <w:rFonts w:cstheme="minorHAnsi"/>
          <w:b/>
          <w:bCs/>
          <w:color w:val="002060"/>
        </w:rPr>
      </w:pPr>
      <w:r w:rsidRPr="00AC61BE">
        <w:rPr>
          <w:rFonts w:cstheme="minorHAnsi"/>
          <w:b/>
          <w:bCs/>
          <w:color w:val="002060"/>
        </w:rPr>
        <w:t>:</w:t>
      </w:r>
      <w:r w:rsidRPr="00AC61BE">
        <w:rPr>
          <w:rFonts w:cstheme="minorHAnsi"/>
          <w:b/>
          <w:bCs/>
          <w:color w:val="002060"/>
        </w:rPr>
        <w:t xml:space="preserve">09 </w:t>
      </w:r>
      <w:r w:rsidRPr="00AC61BE">
        <w:rPr>
          <w:rFonts w:cstheme="minorHAnsi"/>
          <w:b/>
          <w:bCs/>
          <w:color w:val="002060"/>
          <w:rtl/>
        </w:rPr>
        <w:t>برلين (الاثنين)</w:t>
      </w:r>
    </w:p>
    <w:p w14:paraId="72F61EFC" w14:textId="77777777" w:rsidR="00AC61BE" w:rsidRPr="000032A8" w:rsidRDefault="00AC61BE" w:rsidP="00AC61BE">
      <w:pPr>
        <w:widowControl w:val="0"/>
        <w:pBdr>
          <w:top w:val="nil"/>
          <w:left w:val="nil"/>
          <w:bottom w:val="nil"/>
          <w:right w:val="nil"/>
          <w:between w:val="nil"/>
        </w:pBdr>
        <w:bidi/>
        <w:spacing w:after="0" w:line="240" w:lineRule="auto"/>
        <w:rPr>
          <w:rFonts w:eastAsia="Times New Roman" w:cstheme="minorHAnsi"/>
          <w:color w:val="000000"/>
          <w:rtl/>
          <w:lang w:val="es-ES" w:bidi="ar-JO"/>
        </w:rPr>
      </w:pPr>
      <w:r w:rsidRPr="000032A8">
        <w:rPr>
          <w:rFonts w:eastAsia="Times New Roman" w:cstheme="minorHAnsi"/>
          <w:color w:val="000000"/>
          <w:rtl/>
        </w:rPr>
        <w:t>بعد الإفطار، تنتهي رحلتنا، تاركةً لكم ذكريات جميلة لا تُنس</w:t>
      </w:r>
      <w:r>
        <w:rPr>
          <w:rFonts w:eastAsia="Times New Roman" w:cstheme="minorHAnsi" w:hint="cs"/>
          <w:color w:val="000000"/>
          <w:rtl/>
        </w:rPr>
        <w:t>ى</w:t>
      </w:r>
      <w:r>
        <w:rPr>
          <w:rFonts w:eastAsia="Times New Roman" w:cstheme="minorHAnsi"/>
          <w:color w:val="000000"/>
        </w:rPr>
        <w:t>.</w:t>
      </w:r>
    </w:p>
    <w:p w14:paraId="29BC3667" w14:textId="77777777" w:rsidR="00AC61BE" w:rsidRPr="00A775C2" w:rsidRDefault="00AC61BE" w:rsidP="00AC61BE">
      <w:pPr>
        <w:widowControl w:val="0"/>
        <w:bidi/>
        <w:spacing w:after="0" w:line="240" w:lineRule="auto"/>
        <w:rPr>
          <w:rFonts w:eastAsia="Times New Roman" w:cstheme="minorHAnsi"/>
          <w:color w:val="000000"/>
          <w:lang w:bidi="ar-JO"/>
        </w:rPr>
      </w:pPr>
    </w:p>
    <w:p w14:paraId="618921DC" w14:textId="77777777" w:rsidR="000032A8" w:rsidRPr="000032A8" w:rsidRDefault="000032A8" w:rsidP="000032A8">
      <w:pPr>
        <w:widowControl w:val="0"/>
        <w:pBdr>
          <w:top w:val="nil"/>
          <w:left w:val="nil"/>
          <w:bottom w:val="nil"/>
          <w:right w:val="nil"/>
          <w:between w:val="nil"/>
        </w:pBdr>
        <w:bidi/>
        <w:spacing w:after="0" w:line="240" w:lineRule="auto"/>
        <w:rPr>
          <w:rFonts w:cstheme="minorHAnsi"/>
          <w:rtl/>
          <w:lang w:val="es-ES" w:bidi="ar-JO"/>
        </w:rPr>
      </w:pPr>
    </w:p>
    <w:p w14:paraId="17F0361C" w14:textId="77777777" w:rsidR="00A775C2" w:rsidRDefault="000032A8" w:rsidP="000032A8">
      <w:pPr>
        <w:widowControl w:val="0"/>
        <w:bidi/>
        <w:spacing w:after="0" w:line="240" w:lineRule="auto"/>
        <w:rPr>
          <w:rFonts w:cstheme="minorHAnsi"/>
          <w:color w:val="FF0000"/>
          <w:rtl/>
        </w:rPr>
      </w:pPr>
      <w:r w:rsidRPr="00203026">
        <w:rPr>
          <w:rFonts w:ascii="Arial" w:hAnsi="Arial" w:cs="Arial" w:hint="cs"/>
          <w:color w:val="FF0000"/>
          <w:rtl/>
        </w:rPr>
        <w:t>الأسعار</w:t>
      </w:r>
      <w:r w:rsidRPr="00203026">
        <w:rPr>
          <w:rFonts w:cstheme="minorHAnsi"/>
          <w:color w:val="FF0000"/>
          <w:rtl/>
        </w:rPr>
        <w:t xml:space="preserve"> </w:t>
      </w:r>
      <w:r w:rsidRPr="00203026">
        <w:rPr>
          <w:rFonts w:ascii="Arial" w:hAnsi="Arial" w:cs="Arial" w:hint="cs"/>
          <w:color w:val="FF0000"/>
          <w:rtl/>
        </w:rPr>
        <w:t>تشمل</w:t>
      </w:r>
      <w:r w:rsidRPr="00203026">
        <w:rPr>
          <w:rFonts w:cstheme="minorHAnsi"/>
          <w:color w:val="FF0000"/>
          <w:rtl/>
        </w:rPr>
        <w:t>:</w:t>
      </w:r>
    </w:p>
    <w:p w14:paraId="2CDFFEAB" w14:textId="5EBD1C36" w:rsidR="000032A8" w:rsidRDefault="000032A8" w:rsidP="00A775C2">
      <w:pPr>
        <w:widowControl w:val="0"/>
        <w:bidi/>
        <w:spacing w:after="0" w:line="240" w:lineRule="auto"/>
        <w:rPr>
          <w:color w:val="FF0000"/>
          <w:rtl/>
          <w:lang w:bidi="ar-JO"/>
        </w:rPr>
      </w:pPr>
      <w:r w:rsidRPr="00203026">
        <w:rPr>
          <w:rFonts w:cstheme="minorHAnsi"/>
          <w:color w:val="FF0000"/>
          <w:rtl/>
        </w:rPr>
        <w:t xml:space="preserve"> </w:t>
      </w:r>
    </w:p>
    <w:p w14:paraId="20305825" w14:textId="77777777" w:rsidR="00866169" w:rsidRPr="00866169" w:rsidRDefault="00866169" w:rsidP="00866169">
      <w:pPr>
        <w:pStyle w:val="ListParagraph"/>
        <w:widowControl w:val="0"/>
        <w:numPr>
          <w:ilvl w:val="0"/>
          <w:numId w:val="13"/>
        </w:numPr>
        <w:pBdr>
          <w:top w:val="nil"/>
          <w:left w:val="nil"/>
          <w:bottom w:val="nil"/>
          <w:right w:val="nil"/>
          <w:between w:val="nil"/>
        </w:pBdr>
        <w:bidi/>
        <w:spacing w:after="0" w:line="240" w:lineRule="auto"/>
        <w:rPr>
          <w:rFonts w:eastAsia="Times New Roman" w:cstheme="minorHAnsi"/>
          <w:color w:val="000000"/>
        </w:rPr>
      </w:pPr>
      <w:r w:rsidRPr="00866169">
        <w:rPr>
          <w:rFonts w:eastAsia="Times New Roman" w:cstheme="minorHAnsi"/>
          <w:color w:val="000000"/>
          <w:rtl/>
        </w:rPr>
        <w:t>رحلة بالقارب: على طول وادي الراين</w:t>
      </w:r>
      <w:r w:rsidRPr="00866169">
        <w:rPr>
          <w:rFonts w:eastAsia="Times New Roman" w:cstheme="minorHAnsi"/>
          <w:color w:val="000000"/>
        </w:rPr>
        <w:t>.</w:t>
      </w:r>
    </w:p>
    <w:p w14:paraId="47084EFD" w14:textId="77777777" w:rsidR="00866169" w:rsidRPr="00866169" w:rsidRDefault="00866169" w:rsidP="00866169">
      <w:pPr>
        <w:pStyle w:val="ListParagraph"/>
        <w:widowControl w:val="0"/>
        <w:numPr>
          <w:ilvl w:val="0"/>
          <w:numId w:val="13"/>
        </w:numPr>
        <w:pBdr>
          <w:top w:val="nil"/>
          <w:left w:val="nil"/>
          <w:bottom w:val="nil"/>
          <w:right w:val="nil"/>
          <w:between w:val="nil"/>
        </w:pBdr>
        <w:bidi/>
        <w:spacing w:after="0" w:line="240" w:lineRule="auto"/>
        <w:rPr>
          <w:rFonts w:eastAsia="Times New Roman" w:cstheme="minorHAnsi"/>
          <w:color w:val="000000"/>
        </w:rPr>
      </w:pPr>
      <w:r w:rsidRPr="00866169">
        <w:rPr>
          <w:rFonts w:eastAsia="Times New Roman" w:cstheme="minorHAnsi"/>
          <w:color w:val="000000"/>
        </w:rPr>
        <w:br/>
      </w:r>
      <w:r w:rsidRPr="00866169">
        <w:rPr>
          <w:rFonts w:eastAsia="Times New Roman" w:cstheme="minorHAnsi"/>
          <w:color w:val="000000"/>
          <w:rtl/>
        </w:rPr>
        <w:t>جولة في المدينة في: برلين</w:t>
      </w:r>
      <w:r w:rsidRPr="00866169">
        <w:rPr>
          <w:rFonts w:eastAsia="Times New Roman" w:cstheme="minorHAnsi"/>
          <w:color w:val="000000"/>
        </w:rPr>
        <w:t>.</w:t>
      </w:r>
    </w:p>
    <w:p w14:paraId="35BACA2A" w14:textId="79B244DA" w:rsidR="00866169" w:rsidRPr="00866169" w:rsidRDefault="00866169" w:rsidP="00866169">
      <w:pPr>
        <w:pStyle w:val="ListParagraph"/>
        <w:widowControl w:val="0"/>
        <w:numPr>
          <w:ilvl w:val="0"/>
          <w:numId w:val="13"/>
        </w:numPr>
        <w:pBdr>
          <w:top w:val="nil"/>
          <w:left w:val="nil"/>
          <w:bottom w:val="nil"/>
          <w:right w:val="nil"/>
          <w:between w:val="nil"/>
        </w:pBdr>
        <w:bidi/>
        <w:spacing w:after="0" w:line="240" w:lineRule="auto"/>
        <w:rPr>
          <w:rFonts w:eastAsia="Times New Roman" w:cstheme="minorHAnsi"/>
          <w:color w:val="000000"/>
        </w:rPr>
      </w:pPr>
      <w:r w:rsidRPr="00866169">
        <w:rPr>
          <w:rFonts w:eastAsia="Times New Roman" w:cstheme="minorHAnsi"/>
          <w:color w:val="000000"/>
        </w:rPr>
        <w:br/>
      </w:r>
      <w:r w:rsidRPr="00866169">
        <w:rPr>
          <w:rFonts w:eastAsia="Times New Roman" w:cstheme="minorHAnsi"/>
          <w:color w:val="000000"/>
          <w:rtl/>
        </w:rPr>
        <w:lastRenderedPageBreak/>
        <w:t>انتقال مسائي: إلى حي كانتشتراسه في برلين</w:t>
      </w:r>
      <w:r w:rsidRPr="00866169">
        <w:rPr>
          <w:rFonts w:eastAsia="Times New Roman" w:cstheme="minorHAnsi"/>
          <w:color w:val="000000"/>
        </w:rPr>
        <w:t>.</w:t>
      </w:r>
    </w:p>
    <w:p w14:paraId="1EB32BE8" w14:textId="77777777" w:rsidR="00866169" w:rsidRPr="00866169" w:rsidRDefault="00866169" w:rsidP="00866169">
      <w:pPr>
        <w:widowControl w:val="0"/>
        <w:pBdr>
          <w:top w:val="nil"/>
          <w:left w:val="nil"/>
          <w:bottom w:val="nil"/>
          <w:right w:val="nil"/>
          <w:between w:val="nil"/>
        </w:pBdr>
        <w:bidi/>
        <w:spacing w:after="0" w:line="240" w:lineRule="auto"/>
        <w:rPr>
          <w:rFonts w:eastAsia="Times New Roman" w:cstheme="minorHAnsi"/>
          <w:color w:val="000000"/>
        </w:rPr>
      </w:pPr>
    </w:p>
    <w:p w14:paraId="59EA82E6" w14:textId="77777777" w:rsidR="00866169" w:rsidRPr="00866169" w:rsidRDefault="00866169" w:rsidP="00866169">
      <w:pPr>
        <w:pStyle w:val="ListParagraph"/>
        <w:widowControl w:val="0"/>
        <w:numPr>
          <w:ilvl w:val="0"/>
          <w:numId w:val="13"/>
        </w:numPr>
        <w:pBdr>
          <w:top w:val="nil"/>
          <w:left w:val="nil"/>
          <w:bottom w:val="nil"/>
          <w:right w:val="nil"/>
          <w:between w:val="nil"/>
        </w:pBdr>
        <w:bidi/>
        <w:spacing w:after="0" w:line="240" w:lineRule="auto"/>
        <w:rPr>
          <w:rFonts w:eastAsia="Times New Roman" w:cstheme="minorHAnsi"/>
          <w:color w:val="000000"/>
        </w:rPr>
      </w:pPr>
      <w:r w:rsidRPr="00866169">
        <w:rPr>
          <w:rFonts w:eastAsia="Times New Roman" w:cstheme="minorHAnsi"/>
          <w:color w:val="000000"/>
          <w:rtl/>
        </w:rPr>
        <w:t>تشمل تذاكر الدخول: متحف عيد الميلاد في روتنبورغ، برج رابونزل في تريندلبورغ؛ دير كورفيه في بوكسر؛ قلعة سندريلا في بولّه، متحف مناجم راملسبرغ، قلعة فارتبورغ في آيزناخ، متحف الجدار؛ نصب الهولوكوست التذكاري في برلين</w:t>
      </w:r>
      <w:r w:rsidRPr="00866169">
        <w:rPr>
          <w:rFonts w:eastAsia="Times New Roman" w:cstheme="minorHAnsi"/>
          <w:color w:val="000000"/>
        </w:rPr>
        <w:t>.</w:t>
      </w:r>
    </w:p>
    <w:p w14:paraId="7664D761" w14:textId="77777777" w:rsidR="00866169" w:rsidRPr="00866169" w:rsidRDefault="00866169" w:rsidP="00866169">
      <w:pPr>
        <w:widowControl w:val="0"/>
        <w:pBdr>
          <w:top w:val="nil"/>
          <w:left w:val="nil"/>
          <w:bottom w:val="nil"/>
          <w:right w:val="nil"/>
          <w:between w:val="nil"/>
        </w:pBdr>
        <w:bidi/>
        <w:spacing w:after="0" w:line="240" w:lineRule="auto"/>
        <w:rPr>
          <w:rFonts w:eastAsia="Times New Roman" w:cstheme="minorHAnsi"/>
          <w:color w:val="000000"/>
        </w:rPr>
      </w:pPr>
    </w:p>
    <w:p w14:paraId="14ACA300" w14:textId="77777777" w:rsidR="00866169" w:rsidRPr="00866169" w:rsidRDefault="00866169" w:rsidP="00866169">
      <w:pPr>
        <w:pStyle w:val="ListParagraph"/>
        <w:widowControl w:val="0"/>
        <w:numPr>
          <w:ilvl w:val="0"/>
          <w:numId w:val="13"/>
        </w:numPr>
        <w:pBdr>
          <w:top w:val="nil"/>
          <w:left w:val="nil"/>
          <w:bottom w:val="nil"/>
          <w:right w:val="nil"/>
          <w:between w:val="nil"/>
        </w:pBdr>
        <w:bidi/>
        <w:spacing w:after="0" w:line="240" w:lineRule="auto"/>
        <w:rPr>
          <w:rFonts w:eastAsia="Times New Roman" w:cstheme="minorHAnsi"/>
          <w:color w:val="000000"/>
        </w:rPr>
      </w:pPr>
      <w:r w:rsidRPr="00866169">
        <w:rPr>
          <w:rFonts w:eastAsia="Times New Roman" w:cstheme="minorHAnsi"/>
          <w:color w:val="000000"/>
          <w:rtl/>
        </w:rPr>
        <w:t>وجبة واحدة (غداء أو عشاء) مشمولة في: آيزناخ</w:t>
      </w:r>
      <w:r w:rsidRPr="00866169">
        <w:rPr>
          <w:rFonts w:eastAsia="Times New Roman" w:cstheme="minorHAnsi"/>
          <w:color w:val="000000"/>
        </w:rPr>
        <w:t>.</w:t>
      </w:r>
    </w:p>
    <w:p w14:paraId="00B3FD2A" w14:textId="77777777" w:rsidR="00866169" w:rsidRPr="00866169" w:rsidRDefault="00866169" w:rsidP="00866169">
      <w:pPr>
        <w:widowControl w:val="0"/>
        <w:pBdr>
          <w:top w:val="nil"/>
          <w:left w:val="nil"/>
          <w:bottom w:val="nil"/>
          <w:right w:val="nil"/>
          <w:between w:val="nil"/>
        </w:pBdr>
        <w:bidi/>
        <w:spacing w:after="0" w:line="240" w:lineRule="auto"/>
        <w:rPr>
          <w:rFonts w:eastAsia="Times New Roman" w:cstheme="minorHAnsi"/>
          <w:color w:val="000000"/>
        </w:rPr>
      </w:pPr>
    </w:p>
    <w:p w14:paraId="0CD32E06" w14:textId="77777777" w:rsidR="000032A8" w:rsidRPr="00866169" w:rsidRDefault="000032A8" w:rsidP="000032A8">
      <w:pPr>
        <w:widowControl w:val="0"/>
        <w:pBdr>
          <w:top w:val="nil"/>
          <w:left w:val="nil"/>
          <w:bottom w:val="nil"/>
          <w:right w:val="nil"/>
          <w:between w:val="nil"/>
        </w:pBdr>
        <w:bidi/>
        <w:spacing w:after="0" w:line="240" w:lineRule="auto"/>
        <w:rPr>
          <w:rFonts w:eastAsia="Times New Roman" w:cstheme="minorHAnsi"/>
          <w:color w:val="000000"/>
        </w:rPr>
      </w:pPr>
    </w:p>
    <w:p w14:paraId="327F92A1" w14:textId="77777777" w:rsidR="000032A8" w:rsidRPr="000032A8" w:rsidRDefault="000032A8" w:rsidP="000032A8">
      <w:pPr>
        <w:widowControl w:val="0"/>
        <w:pBdr>
          <w:top w:val="nil"/>
          <w:left w:val="nil"/>
          <w:bottom w:val="nil"/>
          <w:right w:val="nil"/>
          <w:between w:val="nil"/>
        </w:pBdr>
        <w:bidi/>
        <w:spacing w:after="0" w:line="240" w:lineRule="auto"/>
        <w:rPr>
          <w:rFonts w:cstheme="minorHAnsi"/>
        </w:rPr>
      </w:pPr>
      <w:r w:rsidRPr="000032A8">
        <w:rPr>
          <w:rFonts w:cs="Calibri"/>
          <w:rtl/>
        </w:rPr>
        <w:t>الفنادق المتوقعة:</w:t>
      </w:r>
    </w:p>
    <w:p w14:paraId="6328EB60" w14:textId="77777777" w:rsidR="000032A8" w:rsidRPr="000032A8" w:rsidRDefault="000032A8" w:rsidP="000032A8">
      <w:pPr>
        <w:widowControl w:val="0"/>
        <w:pBdr>
          <w:top w:val="nil"/>
          <w:left w:val="nil"/>
          <w:bottom w:val="nil"/>
          <w:right w:val="nil"/>
          <w:between w:val="nil"/>
        </w:pBdr>
        <w:bidi/>
        <w:spacing w:after="0" w:line="240" w:lineRule="auto"/>
        <w:ind w:left="720"/>
        <w:rPr>
          <w:rFonts w:cstheme="minorHAnsi"/>
        </w:rPr>
      </w:pPr>
    </w:p>
    <w:p w14:paraId="182095AB" w14:textId="33DAA741" w:rsidR="00643F75" w:rsidRDefault="000032A8" w:rsidP="000032A8">
      <w:pPr>
        <w:widowControl w:val="0"/>
        <w:pBdr>
          <w:top w:val="nil"/>
          <w:left w:val="nil"/>
          <w:bottom w:val="nil"/>
          <w:right w:val="nil"/>
          <w:between w:val="nil"/>
        </w:pBdr>
        <w:bidi/>
        <w:spacing w:after="0" w:line="240" w:lineRule="auto"/>
        <w:rPr>
          <w:rFonts w:eastAsia="Arial" w:cstheme="minorHAnsi"/>
        </w:rPr>
      </w:pPr>
      <w:r w:rsidRPr="000032A8">
        <w:rPr>
          <w:rFonts w:cs="Calibri"/>
          <w:rtl/>
        </w:rPr>
        <w:t>يمكن الاطلاع على الفنادق المخصصة لهذه الرحلة في الجزء الأخير من الكتيّب أو من خلال موقع "</w:t>
      </w:r>
      <w:r w:rsidRPr="000032A8">
        <w:rPr>
          <w:rFonts w:cstheme="minorHAnsi"/>
        </w:rPr>
        <w:t>My Trip</w:t>
      </w:r>
      <w:r w:rsidRPr="000032A8">
        <w:rPr>
          <w:rFonts w:cs="Calibri"/>
          <w:rtl/>
        </w:rPr>
        <w:t>".</w:t>
      </w:r>
    </w:p>
    <w:p w14:paraId="5270C955" w14:textId="77777777" w:rsidR="00643F75" w:rsidRDefault="00643F75" w:rsidP="000032A8">
      <w:pPr>
        <w:bidi/>
        <w:rPr>
          <w:lang w:bidi="ar-JO"/>
        </w:rPr>
      </w:pPr>
    </w:p>
    <w:p w14:paraId="454DEE1F" w14:textId="77777777" w:rsidR="00643F75" w:rsidRPr="00643F75" w:rsidRDefault="00643F75" w:rsidP="00643F75">
      <w:pPr>
        <w:pStyle w:val="A1"/>
        <w:bidi/>
        <w:spacing w:line="240" w:lineRule="auto"/>
        <w:rPr>
          <w:rFonts w:ascii="Amasis MT Pro" w:eastAsia="Times New Roman" w:hAnsi="Amasis MT Pro" w:cs="Times New Roman"/>
          <w:bCs/>
          <w:noProof w:val="0"/>
          <w:color w:val="auto"/>
          <w:kern w:val="0"/>
          <w:sz w:val="34"/>
          <w:szCs w:val="34"/>
          <w14:ligatures w14:val="none"/>
        </w:rPr>
      </w:pPr>
    </w:p>
    <w:sectPr w:rsidR="00643F75" w:rsidRPr="00643F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7398C" w14:textId="77777777" w:rsidR="00A374FA" w:rsidRDefault="00A374FA" w:rsidP="001A37AE">
      <w:pPr>
        <w:spacing w:after="0" w:line="240" w:lineRule="auto"/>
      </w:pPr>
      <w:r>
        <w:separator/>
      </w:r>
    </w:p>
  </w:endnote>
  <w:endnote w:type="continuationSeparator" w:id="0">
    <w:p w14:paraId="43BA6B9A" w14:textId="77777777" w:rsidR="00A374FA" w:rsidRDefault="00A374FA"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HWTArtz">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B520" w14:textId="77777777" w:rsidR="00A374FA" w:rsidRDefault="00A374FA" w:rsidP="001A37AE">
      <w:pPr>
        <w:spacing w:after="0" w:line="240" w:lineRule="auto"/>
      </w:pPr>
      <w:r>
        <w:separator/>
      </w:r>
    </w:p>
  </w:footnote>
  <w:footnote w:type="continuationSeparator" w:id="0">
    <w:p w14:paraId="7FBBA363" w14:textId="77777777" w:rsidR="00A374FA" w:rsidRDefault="00A374FA"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090D"/>
    <w:multiLevelType w:val="multilevel"/>
    <w:tmpl w:val="E5AC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F271A"/>
    <w:multiLevelType w:val="hybridMultilevel"/>
    <w:tmpl w:val="929E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62645"/>
    <w:multiLevelType w:val="hybridMultilevel"/>
    <w:tmpl w:val="A234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26028"/>
    <w:multiLevelType w:val="hybridMultilevel"/>
    <w:tmpl w:val="7448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C5B60"/>
    <w:multiLevelType w:val="hybridMultilevel"/>
    <w:tmpl w:val="8CB6A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7232A5"/>
    <w:multiLevelType w:val="hybridMultilevel"/>
    <w:tmpl w:val="5B8E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1F12A9"/>
    <w:multiLevelType w:val="hybridMultilevel"/>
    <w:tmpl w:val="226E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309A9"/>
    <w:multiLevelType w:val="hybridMultilevel"/>
    <w:tmpl w:val="882A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3"/>
  </w:num>
  <w:num w:numId="2" w16cid:durableId="1361975579">
    <w:abstractNumId w:val="11"/>
  </w:num>
  <w:num w:numId="3" w16cid:durableId="577710212">
    <w:abstractNumId w:val="2"/>
  </w:num>
  <w:num w:numId="4" w16cid:durableId="2046173705">
    <w:abstractNumId w:val="12"/>
  </w:num>
  <w:num w:numId="5" w16cid:durableId="696858830">
    <w:abstractNumId w:val="10"/>
  </w:num>
  <w:num w:numId="6" w16cid:durableId="523445321">
    <w:abstractNumId w:val="6"/>
  </w:num>
  <w:num w:numId="7" w16cid:durableId="530264839">
    <w:abstractNumId w:val="9"/>
  </w:num>
  <w:num w:numId="8" w16cid:durableId="1820337735">
    <w:abstractNumId w:val="4"/>
  </w:num>
  <w:num w:numId="9" w16cid:durableId="232981101">
    <w:abstractNumId w:val="8"/>
  </w:num>
  <w:num w:numId="10" w16cid:durableId="903219251">
    <w:abstractNumId w:val="5"/>
  </w:num>
  <w:num w:numId="11" w16cid:durableId="1753425210">
    <w:abstractNumId w:val="0"/>
  </w:num>
  <w:num w:numId="12" w16cid:durableId="99420784">
    <w:abstractNumId w:val="1"/>
  </w:num>
  <w:num w:numId="13" w16cid:durableId="13988251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032A8"/>
    <w:rsid w:val="00014500"/>
    <w:rsid w:val="00017279"/>
    <w:rsid w:val="000446F0"/>
    <w:rsid w:val="00071FD4"/>
    <w:rsid w:val="00074385"/>
    <w:rsid w:val="00091225"/>
    <w:rsid w:val="000944FE"/>
    <w:rsid w:val="00120709"/>
    <w:rsid w:val="001230E6"/>
    <w:rsid w:val="00127988"/>
    <w:rsid w:val="001434D5"/>
    <w:rsid w:val="0016489E"/>
    <w:rsid w:val="001A37AE"/>
    <w:rsid w:val="001A425F"/>
    <w:rsid w:val="00203026"/>
    <w:rsid w:val="00213CC0"/>
    <w:rsid w:val="002203B9"/>
    <w:rsid w:val="00223A9C"/>
    <w:rsid w:val="00265A0C"/>
    <w:rsid w:val="002720BE"/>
    <w:rsid w:val="00274AB6"/>
    <w:rsid w:val="002C02EB"/>
    <w:rsid w:val="002C761B"/>
    <w:rsid w:val="00324CF9"/>
    <w:rsid w:val="00330A06"/>
    <w:rsid w:val="003318A7"/>
    <w:rsid w:val="003416E4"/>
    <w:rsid w:val="003575AD"/>
    <w:rsid w:val="00386C3F"/>
    <w:rsid w:val="00394567"/>
    <w:rsid w:val="004139A3"/>
    <w:rsid w:val="00420741"/>
    <w:rsid w:val="00443EF8"/>
    <w:rsid w:val="004608F5"/>
    <w:rsid w:val="00474B85"/>
    <w:rsid w:val="00475828"/>
    <w:rsid w:val="0048314A"/>
    <w:rsid w:val="004E0688"/>
    <w:rsid w:val="004F0D26"/>
    <w:rsid w:val="00522B4D"/>
    <w:rsid w:val="005449C1"/>
    <w:rsid w:val="005578CA"/>
    <w:rsid w:val="005578FF"/>
    <w:rsid w:val="005801CC"/>
    <w:rsid w:val="005B02EC"/>
    <w:rsid w:val="005F7CA5"/>
    <w:rsid w:val="0062661D"/>
    <w:rsid w:val="00633D32"/>
    <w:rsid w:val="006378F4"/>
    <w:rsid w:val="00643F75"/>
    <w:rsid w:val="00661981"/>
    <w:rsid w:val="00664673"/>
    <w:rsid w:val="006A2FEF"/>
    <w:rsid w:val="006E01D4"/>
    <w:rsid w:val="0072370D"/>
    <w:rsid w:val="00746071"/>
    <w:rsid w:val="00750A51"/>
    <w:rsid w:val="0076477E"/>
    <w:rsid w:val="00774A07"/>
    <w:rsid w:val="007801BD"/>
    <w:rsid w:val="007A62BE"/>
    <w:rsid w:val="007D6814"/>
    <w:rsid w:val="007E4E1D"/>
    <w:rsid w:val="008035FB"/>
    <w:rsid w:val="00824BC4"/>
    <w:rsid w:val="0083045C"/>
    <w:rsid w:val="00850F63"/>
    <w:rsid w:val="008621B2"/>
    <w:rsid w:val="00866169"/>
    <w:rsid w:val="00874348"/>
    <w:rsid w:val="00897101"/>
    <w:rsid w:val="008B5430"/>
    <w:rsid w:val="008E0D07"/>
    <w:rsid w:val="00916C69"/>
    <w:rsid w:val="00933320"/>
    <w:rsid w:val="0093534E"/>
    <w:rsid w:val="009423BD"/>
    <w:rsid w:val="009E21C3"/>
    <w:rsid w:val="009E4309"/>
    <w:rsid w:val="009F2854"/>
    <w:rsid w:val="00A219A0"/>
    <w:rsid w:val="00A3227D"/>
    <w:rsid w:val="00A374FA"/>
    <w:rsid w:val="00A4258C"/>
    <w:rsid w:val="00A775C2"/>
    <w:rsid w:val="00AA3041"/>
    <w:rsid w:val="00AB618B"/>
    <w:rsid w:val="00AC2EAC"/>
    <w:rsid w:val="00AC61BE"/>
    <w:rsid w:val="00AD79DA"/>
    <w:rsid w:val="00AE6027"/>
    <w:rsid w:val="00AF3A26"/>
    <w:rsid w:val="00B02B6F"/>
    <w:rsid w:val="00B038D8"/>
    <w:rsid w:val="00B11805"/>
    <w:rsid w:val="00B22990"/>
    <w:rsid w:val="00B727A8"/>
    <w:rsid w:val="00B87A29"/>
    <w:rsid w:val="00B905B3"/>
    <w:rsid w:val="00BF1275"/>
    <w:rsid w:val="00C31FD5"/>
    <w:rsid w:val="00C60D87"/>
    <w:rsid w:val="00C86A0C"/>
    <w:rsid w:val="00CF5E42"/>
    <w:rsid w:val="00D005EE"/>
    <w:rsid w:val="00D124F8"/>
    <w:rsid w:val="00D512F6"/>
    <w:rsid w:val="00D84079"/>
    <w:rsid w:val="00D930B2"/>
    <w:rsid w:val="00DC28EA"/>
    <w:rsid w:val="00E25EF8"/>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7902&amp;em_search=y&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Reservation</cp:lastModifiedBy>
  <cp:revision>2</cp:revision>
  <dcterms:created xsi:type="dcterms:W3CDTF">2026-03-29T08:09:00Z</dcterms:created>
  <dcterms:modified xsi:type="dcterms:W3CDTF">2026-03-29T08:09:00Z</dcterms:modified>
</cp:coreProperties>
</file>