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7A90" w14:textId="0C477A84" w:rsidR="00D6364F" w:rsidRDefault="00B650EE" w:rsidP="00B650EE">
      <w:pPr>
        <w:jc w:val="center"/>
        <w:rPr>
          <w:rFonts w:ascii="Amasis MT Pro" w:hAnsi="Amasis MT Pro"/>
          <w:b/>
          <w:bCs/>
          <w:sz w:val="34"/>
          <w:szCs w:val="34"/>
          <w:rtl/>
          <w:lang w:val="en-US"/>
        </w:rPr>
      </w:pPr>
      <w:r w:rsidRPr="00B650EE">
        <w:rPr>
          <w:rFonts w:ascii="Amasis MT Pro" w:hAnsi="Amasis MT Pro"/>
          <w:b/>
          <w:bCs/>
          <w:sz w:val="34"/>
          <w:szCs w:val="34"/>
          <w:lang w:val="en-US"/>
        </w:rPr>
        <w:t>New York and Washington</w:t>
      </w:r>
    </w:p>
    <w:p w14:paraId="2D33D0F4" w14:textId="15C3BE85" w:rsidR="00B650EE" w:rsidRDefault="00B650EE" w:rsidP="00B650EE">
      <w:pPr>
        <w:jc w:val="center"/>
        <w:rPr>
          <w:rFonts w:ascii="Amasis MT Pro" w:hAnsi="Amasis MT Pro"/>
          <w:b/>
          <w:bCs/>
          <w:sz w:val="34"/>
          <w:szCs w:val="34"/>
          <w:rtl/>
        </w:rPr>
      </w:pPr>
      <w:r w:rsidRPr="00B650EE">
        <w:rPr>
          <w:rFonts w:ascii="Amasis MT Pro" w:hAnsi="Amasis MT Pro"/>
          <w:b/>
          <w:bCs/>
          <w:sz w:val="34"/>
          <w:szCs w:val="34"/>
          <w:rtl/>
        </w:rPr>
        <w:t>نيويورك وواشنطن</w:t>
      </w:r>
    </w:p>
    <w:p w14:paraId="1170C218" w14:textId="2134C526" w:rsidR="00B650EE" w:rsidRDefault="00B650EE" w:rsidP="00B650EE">
      <w:pPr>
        <w:jc w:val="center"/>
        <w:rPr>
          <w:rFonts w:ascii="Amasis MT Pro" w:hAnsi="Amasis MT Pro"/>
          <w:b/>
          <w:bCs/>
          <w:sz w:val="34"/>
          <w:szCs w:val="34"/>
          <w:rtl/>
        </w:rPr>
      </w:pPr>
      <w:r w:rsidRPr="00B650EE">
        <w:rPr>
          <w:rFonts w:ascii="Amasis MT Pro" w:hAnsi="Amasis MT Pro"/>
          <w:b/>
          <w:bCs/>
          <w:sz w:val="34"/>
          <w:szCs w:val="34"/>
          <w:lang w:val="en-US"/>
        </w:rPr>
        <w:t>2605981</w:t>
      </w:r>
      <w:r w:rsidRPr="00B650EE">
        <w:rPr>
          <w:rFonts w:ascii="Amasis MT Pro" w:hAnsi="Amasis MT Pro" w:hint="cs"/>
          <w:b/>
          <w:bCs/>
          <w:sz w:val="34"/>
          <w:szCs w:val="34"/>
          <w:rtl/>
        </w:rPr>
        <w:t xml:space="preserve"> </w:t>
      </w:r>
      <w:r>
        <w:rPr>
          <w:rFonts w:ascii="Amasis MT Pro" w:hAnsi="Amasis MT Pro" w:hint="cs"/>
          <w:b/>
          <w:bCs/>
          <w:sz w:val="34"/>
          <w:szCs w:val="34"/>
          <w:rtl/>
        </w:rPr>
        <w:t>كود:</w:t>
      </w:r>
    </w:p>
    <w:p w14:paraId="2B8EB7C9" w14:textId="77777777" w:rsidR="00B650EE" w:rsidRPr="00B650EE" w:rsidRDefault="00B650EE" w:rsidP="00B650EE">
      <w:pPr>
        <w:shd w:val="clear" w:color="auto" w:fill="FFFFFF"/>
        <w:spacing w:line="252" w:lineRule="auto"/>
        <w:jc w:val="right"/>
        <w:rPr>
          <w:rFonts w:ascii="Calibri" w:eastAsia="Calibri" w:hAnsi="Calibri" w:cs="Arial"/>
        </w:rPr>
      </w:pPr>
      <w:hyperlink r:id="rId6" w:history="1">
        <w:r w:rsidRPr="00B650EE">
          <w:rPr>
            <w:rFonts w:ascii="Roboto" w:eastAsia="Calibri" w:hAnsi="Roboto" w:cs="Arial"/>
            <w:color w:val="0563C1" w:themeColor="hyperlink"/>
            <w:sz w:val="21"/>
            <w:szCs w:val="21"/>
            <w:u w:val="single"/>
            <w:shd w:val="clear" w:color="auto" w:fill="F8F4F1"/>
            <w:lang w:val="en-US"/>
          </w:rPr>
          <w:t>https://www.europamundo.com/eng/tour_menu.aspx?em_search=y&amp;rutaid=2579&amp;temp=2026</w:t>
        </w:r>
      </w:hyperlink>
    </w:p>
    <w:p w14:paraId="007C12C2" w14:textId="2B9F1BA8" w:rsidR="00B650EE" w:rsidRPr="003B1EFA" w:rsidRDefault="00B650EE" w:rsidP="00B650EE">
      <w:pPr>
        <w:jc w:val="center"/>
        <w:rPr>
          <w:rFonts w:cstheme="minorHAnsi"/>
          <w:b/>
          <w:bCs/>
          <w:rtl/>
        </w:rPr>
      </w:pPr>
    </w:p>
    <w:p w14:paraId="2089E668" w14:textId="6EFE56DF" w:rsidR="00B650EE" w:rsidRPr="003B1EFA" w:rsidRDefault="00B650EE" w:rsidP="00B650EE">
      <w:pPr>
        <w:pStyle w:val="NormalWeb"/>
        <w:bidi/>
        <w:jc w:val="both"/>
        <w:rPr>
          <w:rFonts w:asciiTheme="minorHAnsi" w:hAnsiTheme="minorHAnsi" w:cstheme="minorHAnsi"/>
          <w:color w:val="002060"/>
          <w:sz w:val="22"/>
          <w:szCs w:val="22"/>
        </w:rPr>
      </w:pPr>
      <w:r w:rsidRPr="003B1EFA">
        <w:rPr>
          <w:rFonts w:asciiTheme="minorHAnsi" w:hAnsiTheme="minorHAnsi" w:cstheme="minorHAnsi"/>
          <w:b/>
          <w:bCs/>
          <w:color w:val="002060"/>
          <w:sz w:val="22"/>
          <w:szCs w:val="22"/>
        </w:rPr>
        <w:t>01</w:t>
      </w:r>
      <w:r w:rsidRPr="003B1EFA">
        <w:rPr>
          <w:rFonts w:asciiTheme="minorHAnsi" w:hAnsiTheme="minorHAnsi" w:cstheme="minorHAnsi"/>
          <w:b/>
          <w:bCs/>
          <w:color w:val="002060"/>
          <w:sz w:val="22"/>
          <w:szCs w:val="22"/>
          <w:rtl/>
        </w:rPr>
        <w:t>:</w:t>
      </w:r>
      <w:r w:rsidRPr="003B1EFA">
        <w:rPr>
          <w:rFonts w:asciiTheme="minorHAnsi" w:hAnsiTheme="minorHAnsi" w:cstheme="minorHAnsi"/>
          <w:b/>
          <w:bCs/>
          <w:color w:val="002060"/>
          <w:sz w:val="22"/>
          <w:szCs w:val="22"/>
          <w:rtl/>
        </w:rPr>
        <w:t xml:space="preserve"> نيويورك</w:t>
      </w:r>
      <w:r w:rsidRPr="003B1EFA">
        <w:rPr>
          <w:rFonts w:asciiTheme="minorHAnsi" w:hAnsiTheme="minorHAnsi" w:cstheme="minorHAnsi"/>
          <w:b/>
          <w:bCs/>
          <w:color w:val="002060"/>
          <w:sz w:val="22"/>
          <w:szCs w:val="22"/>
        </w:rPr>
        <w:t xml:space="preserve"> </w:t>
      </w:r>
      <w:r w:rsidRPr="003B1EFA">
        <w:rPr>
          <w:rFonts w:asciiTheme="minorHAnsi" w:hAnsiTheme="minorHAnsi" w:cstheme="minorHAnsi"/>
          <w:b/>
          <w:bCs/>
          <w:color w:val="002060"/>
          <w:sz w:val="22"/>
          <w:szCs w:val="22"/>
          <w:rtl/>
        </w:rPr>
        <w:t>(الأربعاء)</w:t>
      </w:r>
    </w:p>
    <w:p w14:paraId="6558F441" w14:textId="2E57A744" w:rsidR="00B650EE" w:rsidRPr="003B1EFA" w:rsidRDefault="00B650EE" w:rsidP="00B650EE">
      <w:pPr>
        <w:pStyle w:val="NormalWeb"/>
        <w:bidi/>
        <w:jc w:val="both"/>
        <w:rPr>
          <w:rFonts w:asciiTheme="minorHAnsi" w:hAnsiTheme="minorHAnsi" w:cstheme="minorHAnsi"/>
          <w:sz w:val="22"/>
          <w:szCs w:val="22"/>
          <w:rtl/>
        </w:rPr>
      </w:pPr>
      <w:r w:rsidRPr="003B1EFA">
        <w:rPr>
          <w:rFonts w:asciiTheme="minorHAnsi" w:hAnsiTheme="minorHAnsi" w:cstheme="minorHAnsi"/>
          <w:sz w:val="22"/>
          <w:szCs w:val="22"/>
          <w:rtl/>
        </w:rPr>
        <w:t>ترحيب. النقل إلى الفندق ووقت حر. سوف تتلقى معلومات حول بداية الجولة خلال فترة ما بعد الظهر، أو يمكنك التحقق من اللوحات الإرشادية في منطقة استقبال الفندق</w:t>
      </w:r>
      <w:r w:rsidRPr="003B1EFA">
        <w:rPr>
          <w:rFonts w:asciiTheme="minorHAnsi" w:hAnsiTheme="minorHAnsi" w:cstheme="minorHAnsi"/>
          <w:sz w:val="22"/>
          <w:szCs w:val="22"/>
        </w:rPr>
        <w:t>.</w:t>
      </w:r>
    </w:p>
    <w:p w14:paraId="73B8B816" w14:textId="77777777" w:rsidR="00B650EE" w:rsidRPr="003B1EFA" w:rsidRDefault="00B650EE" w:rsidP="00B650EE">
      <w:pPr>
        <w:pStyle w:val="NormalWeb"/>
        <w:bidi/>
        <w:jc w:val="both"/>
        <w:rPr>
          <w:rFonts w:asciiTheme="minorHAnsi" w:hAnsiTheme="minorHAnsi" w:cstheme="minorHAnsi"/>
          <w:sz w:val="22"/>
          <w:szCs w:val="22"/>
        </w:rPr>
      </w:pPr>
    </w:p>
    <w:p w14:paraId="209F3E9A" w14:textId="5D2C3ACB" w:rsidR="00B650EE" w:rsidRPr="003B1EFA" w:rsidRDefault="00B650EE" w:rsidP="00B650EE">
      <w:pPr>
        <w:pStyle w:val="NormalWeb"/>
        <w:bidi/>
        <w:jc w:val="both"/>
        <w:rPr>
          <w:rFonts w:asciiTheme="minorHAnsi" w:hAnsiTheme="minorHAnsi" w:cstheme="minorHAnsi"/>
          <w:color w:val="002060"/>
          <w:sz w:val="22"/>
          <w:szCs w:val="22"/>
        </w:rPr>
      </w:pPr>
      <w:r w:rsidRPr="003B1EFA">
        <w:rPr>
          <w:rFonts w:asciiTheme="minorHAnsi" w:hAnsiTheme="minorHAnsi" w:cstheme="minorHAnsi"/>
          <w:b/>
          <w:bCs/>
          <w:color w:val="002060"/>
          <w:sz w:val="22"/>
          <w:szCs w:val="22"/>
        </w:rPr>
        <w:t>02</w:t>
      </w:r>
      <w:r w:rsidRPr="003B1EFA">
        <w:rPr>
          <w:rFonts w:asciiTheme="minorHAnsi" w:hAnsiTheme="minorHAnsi" w:cstheme="minorHAnsi"/>
          <w:b/>
          <w:bCs/>
          <w:color w:val="002060"/>
          <w:sz w:val="22"/>
          <w:szCs w:val="22"/>
          <w:rtl/>
        </w:rPr>
        <w:t xml:space="preserve">: </w:t>
      </w:r>
      <w:r w:rsidRPr="003B1EFA">
        <w:rPr>
          <w:rFonts w:asciiTheme="minorHAnsi" w:hAnsiTheme="minorHAnsi" w:cstheme="minorHAnsi"/>
          <w:b/>
          <w:bCs/>
          <w:color w:val="002060"/>
          <w:sz w:val="22"/>
          <w:szCs w:val="22"/>
          <w:rtl/>
        </w:rPr>
        <w:t>نيويورك</w:t>
      </w:r>
      <w:r w:rsidRPr="003B1EFA">
        <w:rPr>
          <w:rFonts w:asciiTheme="minorHAnsi" w:hAnsiTheme="minorHAnsi" w:cstheme="minorHAnsi"/>
          <w:b/>
          <w:bCs/>
          <w:color w:val="002060"/>
          <w:sz w:val="22"/>
          <w:szCs w:val="22"/>
          <w:rtl/>
        </w:rPr>
        <w:t>(الخميس)</w:t>
      </w:r>
    </w:p>
    <w:p w14:paraId="18315D62" w14:textId="5D34ECD0" w:rsidR="00B650EE" w:rsidRPr="003B1EFA" w:rsidRDefault="00B650EE" w:rsidP="00B650EE">
      <w:pPr>
        <w:pStyle w:val="NormalWeb"/>
        <w:bidi/>
        <w:jc w:val="both"/>
        <w:rPr>
          <w:rFonts w:asciiTheme="minorHAnsi" w:hAnsiTheme="minorHAnsi" w:cstheme="minorHAnsi"/>
          <w:sz w:val="22"/>
          <w:szCs w:val="22"/>
          <w:rtl/>
        </w:rPr>
      </w:pPr>
      <w:r w:rsidRPr="003B1EFA">
        <w:rPr>
          <w:rFonts w:asciiTheme="minorHAnsi" w:hAnsiTheme="minorHAnsi" w:cstheme="minorHAnsi"/>
          <w:sz w:val="22"/>
          <w:szCs w:val="22"/>
          <w:rtl/>
        </w:rPr>
        <w:t>بعد الإفطار، جولة بانورامية في المدينة لمشاهدة مانهاتن العليا والوسطى والسفلى. سنزور وول ستريت، ومركز روكفلر، وكاتدرائية سانت باتريك، وسنترال بارك، وكولومبوس سيركل، ومبنى</w:t>
      </w:r>
      <w:r w:rsidRPr="003B1EFA">
        <w:rPr>
          <w:rFonts w:asciiTheme="minorHAnsi" w:hAnsiTheme="minorHAnsi" w:cstheme="minorHAnsi"/>
          <w:sz w:val="22"/>
          <w:szCs w:val="22"/>
        </w:rPr>
        <w:t xml:space="preserve"> AOL/ Time Warner</w:t>
      </w:r>
      <w:r w:rsidRPr="003B1EFA">
        <w:rPr>
          <w:rFonts w:asciiTheme="minorHAnsi" w:hAnsiTheme="minorHAnsi" w:cstheme="minorHAnsi"/>
          <w:sz w:val="22"/>
          <w:szCs w:val="22"/>
          <w:rtl/>
        </w:rPr>
        <w:t>، والقرية الشهيرة</w:t>
      </w:r>
      <w:r w:rsidRPr="003B1EFA">
        <w:rPr>
          <w:rFonts w:asciiTheme="minorHAnsi" w:hAnsiTheme="minorHAnsi" w:cstheme="minorHAnsi"/>
          <w:sz w:val="22"/>
          <w:szCs w:val="22"/>
        </w:rPr>
        <w:t xml:space="preserve"> (</w:t>
      </w:r>
      <w:proofErr w:type="spellStart"/>
      <w:r w:rsidRPr="003B1EFA">
        <w:rPr>
          <w:rFonts w:asciiTheme="minorHAnsi" w:hAnsiTheme="minorHAnsi" w:cstheme="minorHAnsi"/>
          <w:sz w:val="22"/>
          <w:szCs w:val="22"/>
        </w:rPr>
        <w:t>The</w:t>
      </w:r>
      <w:proofErr w:type="spellEnd"/>
      <w:r w:rsidRPr="003B1EFA">
        <w:rPr>
          <w:rFonts w:asciiTheme="minorHAnsi" w:hAnsiTheme="minorHAnsi" w:cstheme="minorHAnsi"/>
          <w:sz w:val="22"/>
          <w:szCs w:val="22"/>
        </w:rPr>
        <w:t xml:space="preserve"> </w:t>
      </w:r>
      <w:proofErr w:type="spellStart"/>
      <w:r w:rsidRPr="003B1EFA">
        <w:rPr>
          <w:rFonts w:asciiTheme="minorHAnsi" w:hAnsiTheme="minorHAnsi" w:cstheme="minorHAnsi"/>
          <w:sz w:val="22"/>
          <w:szCs w:val="22"/>
        </w:rPr>
        <w:t>Village</w:t>
      </w:r>
      <w:proofErr w:type="spellEnd"/>
      <w:r w:rsidRPr="003B1EFA">
        <w:rPr>
          <w:rFonts w:asciiTheme="minorHAnsi" w:hAnsiTheme="minorHAnsi" w:cstheme="minorHAnsi"/>
          <w:sz w:val="22"/>
          <w:szCs w:val="22"/>
        </w:rPr>
        <w:t>)</w:t>
      </w:r>
      <w:r w:rsidRPr="003B1EFA">
        <w:rPr>
          <w:rFonts w:asciiTheme="minorHAnsi" w:hAnsiTheme="minorHAnsi" w:cstheme="minorHAnsi"/>
          <w:sz w:val="22"/>
          <w:szCs w:val="22"/>
          <w:rtl/>
        </w:rPr>
        <w:t>، وإيطاليا الصغيرة، وباتيري بارك (مع إطلالة بانورامية لتمثال الحرية). في المساء، نشمل نقلاً إلى ميدان التايمز، القلب الحقيقي للمدينة، بمسرحيات برودواي الموسيقية وأضوائها المذهلة. ملاحظة: إذا كان الفندق المؤكد يقع في منطقة تايمز سكوير، فلن يتم توفير وسيلة نقل إضافية</w:t>
      </w:r>
      <w:r w:rsidRPr="003B1EFA">
        <w:rPr>
          <w:rFonts w:asciiTheme="minorHAnsi" w:hAnsiTheme="minorHAnsi" w:cstheme="minorHAnsi"/>
          <w:sz w:val="22"/>
          <w:szCs w:val="22"/>
        </w:rPr>
        <w:t>.</w:t>
      </w:r>
    </w:p>
    <w:p w14:paraId="0871465E" w14:textId="77777777" w:rsidR="00B650EE" w:rsidRPr="003B1EFA" w:rsidRDefault="00B650EE" w:rsidP="00B650EE">
      <w:pPr>
        <w:pStyle w:val="NormalWeb"/>
        <w:bidi/>
        <w:jc w:val="both"/>
        <w:rPr>
          <w:rFonts w:asciiTheme="minorHAnsi" w:hAnsiTheme="minorHAnsi" w:cstheme="minorHAnsi"/>
          <w:sz w:val="22"/>
          <w:szCs w:val="22"/>
        </w:rPr>
      </w:pPr>
    </w:p>
    <w:p w14:paraId="38D83E5C" w14:textId="10F7CCC8" w:rsidR="00B650EE" w:rsidRPr="003B1EFA" w:rsidRDefault="00B650EE" w:rsidP="00B650EE">
      <w:pPr>
        <w:pStyle w:val="NormalWeb"/>
        <w:bidi/>
        <w:jc w:val="both"/>
        <w:rPr>
          <w:rFonts w:asciiTheme="minorHAnsi" w:hAnsiTheme="minorHAnsi" w:cstheme="minorHAnsi"/>
          <w:color w:val="002060"/>
          <w:sz w:val="22"/>
          <w:szCs w:val="22"/>
        </w:rPr>
      </w:pPr>
      <w:r w:rsidRPr="003B1EFA">
        <w:rPr>
          <w:rFonts w:asciiTheme="minorHAnsi" w:hAnsiTheme="minorHAnsi" w:cstheme="minorHAnsi"/>
          <w:b/>
          <w:bCs/>
          <w:color w:val="002060"/>
          <w:sz w:val="22"/>
          <w:szCs w:val="22"/>
          <w:rtl/>
        </w:rPr>
        <w:t xml:space="preserve">03: </w:t>
      </w:r>
      <w:r w:rsidRPr="003B1EFA">
        <w:rPr>
          <w:rFonts w:asciiTheme="minorHAnsi" w:hAnsiTheme="minorHAnsi" w:cstheme="minorHAnsi"/>
          <w:b/>
          <w:bCs/>
          <w:color w:val="002060"/>
          <w:sz w:val="22"/>
          <w:szCs w:val="22"/>
          <w:rtl/>
        </w:rPr>
        <w:t xml:space="preserve">نيويورك - فيلادلفيا </w:t>
      </w:r>
      <w:r w:rsidRPr="003B1EFA">
        <w:rPr>
          <w:rFonts w:asciiTheme="minorHAnsi" w:hAnsiTheme="minorHAnsi" w:cstheme="minorHAnsi"/>
          <w:b/>
          <w:bCs/>
          <w:color w:val="002060"/>
          <w:sz w:val="22"/>
          <w:szCs w:val="22"/>
          <w:rtl/>
        </w:rPr>
        <w:t>–</w:t>
      </w:r>
      <w:r w:rsidRPr="003B1EFA">
        <w:rPr>
          <w:rFonts w:asciiTheme="minorHAnsi" w:hAnsiTheme="minorHAnsi" w:cstheme="minorHAnsi"/>
          <w:b/>
          <w:bCs/>
          <w:color w:val="002060"/>
          <w:sz w:val="22"/>
          <w:szCs w:val="22"/>
          <w:rtl/>
        </w:rPr>
        <w:t xml:space="preserve"> واشنطن</w:t>
      </w:r>
      <w:r w:rsidRPr="003B1EFA">
        <w:rPr>
          <w:rFonts w:asciiTheme="minorHAnsi" w:hAnsiTheme="minorHAnsi" w:cstheme="minorHAnsi"/>
          <w:b/>
          <w:bCs/>
          <w:color w:val="002060"/>
          <w:sz w:val="22"/>
          <w:szCs w:val="22"/>
          <w:rtl/>
        </w:rPr>
        <w:t>(الجمعة)</w:t>
      </w:r>
    </w:p>
    <w:p w14:paraId="5ADD2D61" w14:textId="398D8510" w:rsidR="00B650EE" w:rsidRPr="003B1EFA" w:rsidRDefault="00B650EE" w:rsidP="00B650EE">
      <w:pPr>
        <w:pStyle w:val="NormalWeb"/>
        <w:bidi/>
        <w:jc w:val="both"/>
        <w:rPr>
          <w:rFonts w:asciiTheme="minorHAnsi" w:hAnsiTheme="minorHAnsi" w:cstheme="minorHAnsi"/>
          <w:sz w:val="22"/>
          <w:szCs w:val="22"/>
          <w:rtl/>
        </w:rPr>
      </w:pPr>
      <w:r w:rsidRPr="003B1EFA">
        <w:rPr>
          <w:rFonts w:asciiTheme="minorHAnsi" w:hAnsiTheme="minorHAnsi" w:cstheme="minorHAnsi"/>
          <w:sz w:val="22"/>
          <w:szCs w:val="22"/>
          <w:rtl/>
        </w:rPr>
        <w:t>نتوجه إلى فيلادلفيا</w:t>
      </w:r>
      <w:r w:rsidRPr="003B1EFA">
        <w:rPr>
          <w:rFonts w:asciiTheme="minorHAnsi" w:hAnsiTheme="minorHAnsi" w:cstheme="minorHAnsi"/>
          <w:sz w:val="22"/>
          <w:szCs w:val="22"/>
          <w:rtl/>
        </w:rPr>
        <w:t xml:space="preserve"> </w:t>
      </w:r>
      <w:r w:rsidRPr="003B1EFA">
        <w:rPr>
          <w:rFonts w:asciiTheme="minorHAnsi" w:hAnsiTheme="minorHAnsi" w:cstheme="minorHAnsi"/>
          <w:sz w:val="22"/>
          <w:szCs w:val="22"/>
          <w:rtl/>
        </w:rPr>
        <w:t>، مع التوقف في منتزه الاستقلال الوطني مع جرس الحرية الشهير، وسنواصل إلى واشنطن العاصمة</w:t>
      </w:r>
      <w:r w:rsidRPr="003B1EFA">
        <w:rPr>
          <w:rFonts w:asciiTheme="minorHAnsi" w:hAnsiTheme="minorHAnsi" w:cstheme="minorHAnsi"/>
          <w:sz w:val="22"/>
          <w:szCs w:val="22"/>
        </w:rPr>
        <w:t xml:space="preserve"> </w:t>
      </w:r>
      <w:r w:rsidRPr="003B1EFA">
        <w:rPr>
          <w:rFonts w:asciiTheme="minorHAnsi" w:hAnsiTheme="minorHAnsi" w:cstheme="minorHAnsi"/>
          <w:sz w:val="22"/>
          <w:szCs w:val="22"/>
          <w:rtl/>
        </w:rPr>
        <w:t>عاصمة الولايات المتحدة. عند الوصول، نشمل نقلاً ليلياً إلى "جورج تاون</w:t>
      </w:r>
      <w:r w:rsidRPr="003B1EFA">
        <w:rPr>
          <w:rFonts w:asciiTheme="minorHAnsi" w:hAnsiTheme="minorHAnsi" w:cstheme="minorHAnsi"/>
          <w:sz w:val="22"/>
          <w:szCs w:val="22"/>
        </w:rPr>
        <w:t>"</w:t>
      </w:r>
      <w:r w:rsidRPr="003B1EFA">
        <w:rPr>
          <w:rFonts w:asciiTheme="minorHAnsi" w:hAnsiTheme="minorHAnsi" w:cstheme="minorHAnsi"/>
          <w:sz w:val="22"/>
          <w:szCs w:val="22"/>
          <w:rtl/>
        </w:rPr>
        <w:t>، الحي الأكثر حيوية في المدينة والمليء بالحانات والمطاعم. إقامة</w:t>
      </w:r>
      <w:r w:rsidRPr="003B1EFA">
        <w:rPr>
          <w:rFonts w:asciiTheme="minorHAnsi" w:hAnsiTheme="minorHAnsi" w:cstheme="minorHAnsi"/>
          <w:sz w:val="22"/>
          <w:szCs w:val="22"/>
        </w:rPr>
        <w:t>.</w:t>
      </w:r>
    </w:p>
    <w:p w14:paraId="0A570C90" w14:textId="4889B938" w:rsidR="00B650EE" w:rsidRPr="003B1EFA" w:rsidRDefault="00B650EE" w:rsidP="00B650EE">
      <w:pPr>
        <w:pStyle w:val="NormalWeb"/>
        <w:bidi/>
        <w:jc w:val="both"/>
        <w:rPr>
          <w:rFonts w:asciiTheme="minorHAnsi" w:hAnsiTheme="minorHAnsi" w:cstheme="minorHAnsi"/>
          <w:sz w:val="22"/>
          <w:szCs w:val="22"/>
          <w:rtl/>
        </w:rPr>
      </w:pPr>
    </w:p>
    <w:p w14:paraId="2B1ED164" w14:textId="62E44512" w:rsidR="00B650EE" w:rsidRPr="00B650EE" w:rsidRDefault="00B650EE" w:rsidP="00B650EE">
      <w:pPr>
        <w:bidi/>
        <w:spacing w:before="100" w:beforeAutospacing="1" w:after="100" w:afterAutospacing="1" w:line="240" w:lineRule="auto"/>
        <w:jc w:val="both"/>
        <w:rPr>
          <w:rFonts w:eastAsia="Times New Roman" w:cstheme="minorHAnsi"/>
          <w:color w:val="002060"/>
          <w:lang w:eastAsia="es-ES"/>
        </w:rPr>
      </w:pPr>
      <w:proofErr w:type="gramStart"/>
      <w:r w:rsidRPr="00B650EE">
        <w:rPr>
          <w:rFonts w:eastAsia="Times New Roman" w:cstheme="minorHAnsi"/>
          <w:b/>
          <w:bCs/>
          <w:color w:val="002060"/>
          <w:lang w:eastAsia="es-ES"/>
        </w:rPr>
        <w:t xml:space="preserve">04 </w:t>
      </w:r>
      <w:r w:rsidRPr="003B1EFA">
        <w:rPr>
          <w:rFonts w:eastAsia="Times New Roman" w:cstheme="minorHAnsi"/>
          <w:b/>
          <w:bCs/>
          <w:color w:val="002060"/>
          <w:rtl/>
          <w:lang w:eastAsia="es-ES"/>
        </w:rPr>
        <w:t>:</w:t>
      </w:r>
      <w:proofErr w:type="gramEnd"/>
      <w:r w:rsidRPr="00B650EE">
        <w:rPr>
          <w:rFonts w:eastAsia="Times New Roman" w:cstheme="minorHAnsi"/>
          <w:b/>
          <w:bCs/>
          <w:color w:val="002060"/>
          <w:rtl/>
          <w:lang w:eastAsia="es-ES"/>
        </w:rPr>
        <w:t xml:space="preserve"> واشنطن</w:t>
      </w:r>
      <w:r w:rsidRPr="003B1EFA">
        <w:rPr>
          <w:rFonts w:eastAsia="Times New Roman" w:cstheme="minorHAnsi"/>
          <w:b/>
          <w:bCs/>
          <w:color w:val="002060"/>
          <w:rtl/>
          <w:lang w:eastAsia="es-ES"/>
        </w:rPr>
        <w:t>(السبت)</w:t>
      </w:r>
    </w:p>
    <w:p w14:paraId="5853BCDF" w14:textId="6A3AAF49" w:rsidR="00B650EE" w:rsidRPr="003B1EFA" w:rsidRDefault="00B650EE" w:rsidP="00B650EE">
      <w:pPr>
        <w:bidi/>
        <w:spacing w:before="100" w:beforeAutospacing="1" w:after="100" w:afterAutospacing="1" w:line="240" w:lineRule="auto"/>
        <w:jc w:val="both"/>
        <w:rPr>
          <w:rFonts w:eastAsia="Times New Roman" w:cstheme="minorHAnsi"/>
          <w:rtl/>
          <w:lang w:eastAsia="es-ES"/>
        </w:rPr>
      </w:pPr>
      <w:r w:rsidRPr="00B650EE">
        <w:rPr>
          <w:rFonts w:eastAsia="Times New Roman" w:cstheme="minorHAnsi"/>
          <w:rtl/>
          <w:lang w:eastAsia="es-ES"/>
        </w:rPr>
        <w:t>بعد الإفطار، المغادرة لبدء زيارة واشنطن العاصمة. نبدأ بمشاهدة المدينة، أولاً نرى البنتاغون في طريقنا، مع وقفة تصوير عند نصب إيو جيما التذكاري، وكلاهما في فرجينيا. سنواصل مع وقفات عند نصب لينكولن وكوريا وفيتنام التذكاري؛ نزور مركز جون إف كينيدي للفنون المسرحية، ثم سنقوم بوقفة تصوير عند البيت الأبيض، وأخيراً سنحيط بمبنى الكابيتول، لننتهي في منطقة المتاحف في واشنطن. في فترة ما بعد الظهر، نذهب في رحلة بالقارب في نهر بوتوماك لرؤية بعض المعالم الرئيسية للمدينة. بعد الرحلة، نعود إلى الفندق. في المساء، نقوم بجولة اختيارية في واشنطن ليلاً ثم نعود إلى مكان الإقامة. ملاحظة: نظراً للأحوال الجوية، لا يعمل قارب نهر بوتوماك من أكتوبر إلى مارس</w:t>
      </w:r>
      <w:r w:rsidRPr="00B650EE">
        <w:rPr>
          <w:rFonts w:eastAsia="Times New Roman" w:cstheme="minorHAnsi"/>
          <w:lang w:eastAsia="es-ES"/>
        </w:rPr>
        <w:t>.</w:t>
      </w:r>
    </w:p>
    <w:p w14:paraId="68636500" w14:textId="482696E7" w:rsidR="00B650EE" w:rsidRPr="003B1EFA" w:rsidRDefault="00B650EE" w:rsidP="00B650EE">
      <w:pPr>
        <w:bidi/>
        <w:spacing w:before="100" w:beforeAutospacing="1" w:after="100" w:afterAutospacing="1" w:line="240" w:lineRule="auto"/>
        <w:jc w:val="both"/>
        <w:rPr>
          <w:rFonts w:eastAsia="Times New Roman" w:cstheme="minorHAnsi"/>
          <w:rtl/>
          <w:lang w:eastAsia="es-ES"/>
        </w:rPr>
      </w:pPr>
    </w:p>
    <w:p w14:paraId="0B77F6F6" w14:textId="1A4A6453" w:rsidR="00B650EE" w:rsidRDefault="00B650EE" w:rsidP="00B650EE">
      <w:pPr>
        <w:bidi/>
        <w:spacing w:before="100" w:beforeAutospacing="1" w:after="100" w:afterAutospacing="1" w:line="240" w:lineRule="auto"/>
        <w:jc w:val="both"/>
        <w:rPr>
          <w:rFonts w:eastAsia="Times New Roman" w:cstheme="minorHAnsi"/>
          <w:rtl/>
          <w:lang w:eastAsia="es-ES"/>
        </w:rPr>
      </w:pPr>
    </w:p>
    <w:p w14:paraId="32F7730F" w14:textId="5A05D50C" w:rsidR="003B1EFA" w:rsidRDefault="003B1EFA" w:rsidP="003B1EFA">
      <w:pPr>
        <w:bidi/>
        <w:spacing w:before="100" w:beforeAutospacing="1" w:after="100" w:afterAutospacing="1" w:line="240" w:lineRule="auto"/>
        <w:jc w:val="both"/>
        <w:rPr>
          <w:rFonts w:eastAsia="Times New Roman" w:cstheme="minorHAnsi"/>
          <w:rtl/>
          <w:lang w:eastAsia="es-ES"/>
        </w:rPr>
      </w:pPr>
    </w:p>
    <w:p w14:paraId="2CCB1BF4" w14:textId="77777777" w:rsidR="003B1EFA" w:rsidRPr="00B650EE" w:rsidRDefault="003B1EFA" w:rsidP="003B1EFA">
      <w:pPr>
        <w:bidi/>
        <w:spacing w:before="100" w:beforeAutospacing="1" w:after="100" w:afterAutospacing="1" w:line="240" w:lineRule="auto"/>
        <w:jc w:val="both"/>
        <w:rPr>
          <w:rFonts w:eastAsia="Times New Roman" w:cstheme="minorHAnsi"/>
          <w:lang w:eastAsia="es-ES"/>
        </w:rPr>
      </w:pPr>
    </w:p>
    <w:p w14:paraId="1F81A529" w14:textId="15B81155" w:rsidR="00B650EE" w:rsidRPr="00B650EE" w:rsidRDefault="00B650EE" w:rsidP="00B650EE">
      <w:pPr>
        <w:bidi/>
        <w:spacing w:before="100" w:beforeAutospacing="1" w:after="100" w:afterAutospacing="1" w:line="240" w:lineRule="auto"/>
        <w:jc w:val="both"/>
        <w:rPr>
          <w:rFonts w:eastAsia="Times New Roman" w:cstheme="minorHAnsi"/>
          <w:color w:val="002060"/>
          <w:lang w:eastAsia="es-ES"/>
        </w:rPr>
      </w:pPr>
      <w:proofErr w:type="gramStart"/>
      <w:r w:rsidRPr="00B650EE">
        <w:rPr>
          <w:rFonts w:eastAsia="Times New Roman" w:cstheme="minorHAnsi"/>
          <w:b/>
          <w:bCs/>
          <w:color w:val="002060"/>
          <w:lang w:eastAsia="es-ES"/>
        </w:rPr>
        <w:t xml:space="preserve">05 </w:t>
      </w:r>
      <w:r w:rsidRPr="003B1EFA">
        <w:rPr>
          <w:rFonts w:eastAsia="Times New Roman" w:cstheme="minorHAnsi"/>
          <w:b/>
          <w:bCs/>
          <w:color w:val="002060"/>
          <w:rtl/>
          <w:lang w:eastAsia="es-ES"/>
        </w:rPr>
        <w:t>:</w:t>
      </w:r>
      <w:proofErr w:type="gramEnd"/>
      <w:r w:rsidRPr="003B1EFA">
        <w:rPr>
          <w:rFonts w:eastAsia="Times New Roman" w:cstheme="minorHAnsi"/>
          <w:b/>
          <w:bCs/>
          <w:color w:val="002060"/>
          <w:rtl/>
          <w:lang w:eastAsia="es-ES"/>
        </w:rPr>
        <w:t xml:space="preserve"> </w:t>
      </w:r>
      <w:r w:rsidRPr="00B650EE">
        <w:rPr>
          <w:rFonts w:eastAsia="Times New Roman" w:cstheme="minorHAnsi"/>
          <w:b/>
          <w:bCs/>
          <w:color w:val="002060"/>
          <w:rtl/>
          <w:lang w:eastAsia="es-ES"/>
        </w:rPr>
        <w:t>واشنطن - لانكستر - نيويورك</w:t>
      </w:r>
      <w:r w:rsidRPr="00B650EE">
        <w:rPr>
          <w:rFonts w:eastAsia="Times New Roman" w:cstheme="minorHAnsi"/>
          <w:b/>
          <w:bCs/>
          <w:color w:val="002060"/>
          <w:lang w:eastAsia="es-ES"/>
        </w:rPr>
        <w:t xml:space="preserve"> </w:t>
      </w:r>
      <w:r w:rsidRPr="003B1EFA">
        <w:rPr>
          <w:rFonts w:eastAsia="Times New Roman" w:cstheme="minorHAnsi"/>
          <w:b/>
          <w:bCs/>
          <w:color w:val="002060"/>
          <w:rtl/>
          <w:lang w:eastAsia="es-ES"/>
        </w:rPr>
        <w:t>(الأحد)</w:t>
      </w:r>
    </w:p>
    <w:p w14:paraId="4BA9C9D2" w14:textId="7D4FD5A9" w:rsidR="00B650EE" w:rsidRPr="00B650EE" w:rsidRDefault="00B650EE" w:rsidP="00B650EE">
      <w:pPr>
        <w:bidi/>
        <w:spacing w:before="100" w:beforeAutospacing="1" w:after="100" w:afterAutospacing="1" w:line="240" w:lineRule="auto"/>
        <w:jc w:val="both"/>
        <w:rPr>
          <w:rFonts w:eastAsia="Times New Roman" w:cstheme="minorHAnsi"/>
          <w:lang w:eastAsia="es-ES"/>
        </w:rPr>
      </w:pPr>
      <w:r w:rsidRPr="00B650EE">
        <w:rPr>
          <w:rFonts w:eastAsia="Times New Roman" w:cstheme="minorHAnsi"/>
          <w:rtl/>
          <w:lang w:eastAsia="es-ES"/>
        </w:rPr>
        <w:t>إفطار ومغادرة واشنطن إلى لانكستر، حيث سنشاهد مزارع الأميش النموذجية ونمط حياتهم الذي يعود للقرن الثامن عشر. توقف على طول الطريق لتناول الغداء. نواصل إلى نيويورك. الوصول في فترة ما بعد الظهر</w:t>
      </w:r>
      <w:r w:rsidRPr="00B650EE">
        <w:rPr>
          <w:rFonts w:eastAsia="Times New Roman" w:cstheme="minorHAnsi"/>
          <w:lang w:eastAsia="es-ES"/>
        </w:rPr>
        <w:t>.</w:t>
      </w:r>
    </w:p>
    <w:p w14:paraId="4BB05268" w14:textId="77777777" w:rsidR="00B650EE" w:rsidRPr="00B650EE" w:rsidRDefault="00B650EE" w:rsidP="00B650EE">
      <w:pPr>
        <w:bidi/>
        <w:spacing w:before="100" w:beforeAutospacing="1" w:after="100" w:afterAutospacing="1" w:line="240" w:lineRule="auto"/>
        <w:jc w:val="both"/>
        <w:rPr>
          <w:rFonts w:eastAsia="Times New Roman" w:cstheme="minorHAnsi"/>
          <w:lang w:eastAsia="es-ES"/>
        </w:rPr>
      </w:pPr>
      <w:r w:rsidRPr="00B650EE">
        <w:rPr>
          <w:rFonts w:eastAsia="Times New Roman" w:cstheme="minorHAnsi"/>
          <w:b/>
          <w:bCs/>
          <w:lang w:eastAsia="es-ES"/>
        </w:rPr>
        <w:t xml:space="preserve">06 </w:t>
      </w:r>
      <w:r w:rsidRPr="00B650EE">
        <w:rPr>
          <w:rFonts w:eastAsia="Times New Roman" w:cstheme="minorHAnsi"/>
          <w:b/>
          <w:bCs/>
          <w:rtl/>
          <w:lang w:eastAsia="es-ES"/>
        </w:rPr>
        <w:t>الاثنين. نيويورك</w:t>
      </w:r>
      <w:r w:rsidRPr="00B650EE">
        <w:rPr>
          <w:rFonts w:eastAsia="Times New Roman" w:cstheme="minorHAnsi"/>
          <w:b/>
          <w:bCs/>
          <w:lang w:eastAsia="es-ES"/>
        </w:rPr>
        <w:t xml:space="preserve"> .-</w:t>
      </w:r>
    </w:p>
    <w:p w14:paraId="465646CF" w14:textId="526DC5E5" w:rsidR="00B650EE" w:rsidRPr="003B1EFA" w:rsidRDefault="00B650EE" w:rsidP="00B650EE">
      <w:pPr>
        <w:bidi/>
        <w:spacing w:before="100" w:beforeAutospacing="1" w:after="100" w:afterAutospacing="1" w:line="240" w:lineRule="auto"/>
        <w:jc w:val="both"/>
        <w:rPr>
          <w:rFonts w:eastAsia="Times New Roman" w:cstheme="minorHAnsi"/>
          <w:rtl/>
          <w:lang w:eastAsia="es-ES"/>
        </w:rPr>
      </w:pPr>
      <w:r w:rsidRPr="00B650EE">
        <w:rPr>
          <w:rFonts w:eastAsia="Times New Roman" w:cstheme="minorHAnsi"/>
          <w:rtl/>
          <w:lang w:eastAsia="es-ES"/>
        </w:rPr>
        <w:t>بعد الإفطار، نهاية خدماتنا</w:t>
      </w:r>
      <w:r w:rsidRPr="00B650EE">
        <w:rPr>
          <w:rFonts w:eastAsia="Times New Roman" w:cstheme="minorHAnsi"/>
          <w:lang w:eastAsia="es-ES"/>
        </w:rPr>
        <w:t>.</w:t>
      </w:r>
    </w:p>
    <w:p w14:paraId="584DD654" w14:textId="3D24432F" w:rsidR="003B1EFA" w:rsidRPr="003B1EFA" w:rsidRDefault="003B1EFA" w:rsidP="003B1EFA">
      <w:pPr>
        <w:bidi/>
        <w:spacing w:before="100" w:beforeAutospacing="1" w:after="100" w:afterAutospacing="1" w:line="240" w:lineRule="auto"/>
        <w:jc w:val="both"/>
        <w:rPr>
          <w:rFonts w:eastAsia="Times New Roman" w:cstheme="minorHAnsi"/>
          <w:rtl/>
          <w:lang w:eastAsia="es-ES"/>
        </w:rPr>
      </w:pPr>
    </w:p>
    <w:p w14:paraId="1DC19CDF" w14:textId="6ABD3150" w:rsidR="003B1EFA" w:rsidRPr="003B1EFA" w:rsidRDefault="003B1EFA" w:rsidP="003B1EFA">
      <w:pPr>
        <w:bidi/>
        <w:spacing w:before="100" w:beforeAutospacing="1" w:after="100" w:afterAutospacing="1" w:line="240" w:lineRule="auto"/>
        <w:rPr>
          <w:rFonts w:eastAsia="Times New Roman" w:cstheme="minorHAnsi"/>
          <w:rtl/>
          <w:lang w:eastAsia="es-ES"/>
        </w:rPr>
      </w:pPr>
      <w:r w:rsidRPr="003B1EFA">
        <w:rPr>
          <w:rFonts w:eastAsia="Times New Roman" w:cstheme="minorHAnsi"/>
          <w:color w:val="FF0000"/>
          <w:rtl/>
          <w:lang w:eastAsia="es-ES"/>
        </w:rPr>
        <w:t>السعر</w:t>
      </w:r>
      <w:r w:rsidRPr="003B1EFA">
        <w:rPr>
          <w:rFonts w:eastAsia="Times New Roman" w:cstheme="minorHAnsi"/>
          <w:color w:val="FF0000"/>
          <w:rtl/>
          <w:lang w:eastAsia="es-ES"/>
        </w:rPr>
        <w:t xml:space="preserve"> يشمل</w:t>
      </w:r>
      <w:r w:rsidRPr="003B1EFA">
        <w:rPr>
          <w:rFonts w:eastAsia="Times New Roman" w:cstheme="minorHAnsi"/>
          <w:rtl/>
          <w:lang w:eastAsia="es-ES"/>
        </w:rPr>
        <w:t>:</w:t>
      </w:r>
    </w:p>
    <w:p w14:paraId="27ABCBB0" w14:textId="77777777" w:rsidR="003B1EFA" w:rsidRPr="003B1EFA" w:rsidRDefault="003B1EFA" w:rsidP="003B1EFA">
      <w:pPr>
        <w:bidi/>
        <w:spacing w:before="100" w:beforeAutospacing="1" w:after="100" w:afterAutospacing="1" w:line="240" w:lineRule="auto"/>
        <w:rPr>
          <w:rFonts w:eastAsia="Times New Roman" w:cstheme="minorHAnsi"/>
          <w:rtl/>
          <w:lang w:eastAsia="es-ES"/>
        </w:rPr>
      </w:pPr>
      <w:r w:rsidRPr="003B1EFA">
        <w:rPr>
          <w:rFonts w:eastAsia="Times New Roman" w:cstheme="minorHAnsi"/>
          <w:rtl/>
          <w:lang w:eastAsia="es-ES"/>
        </w:rPr>
        <w:t>جولة في مدينة: نيويورك، واشنطن</w:t>
      </w:r>
      <w:r w:rsidRPr="003B1EFA">
        <w:rPr>
          <w:rFonts w:eastAsia="Times New Roman" w:cstheme="minorHAnsi"/>
          <w:lang w:eastAsia="es-ES"/>
        </w:rPr>
        <w:t>.</w:t>
      </w:r>
    </w:p>
    <w:p w14:paraId="04B1ED04" w14:textId="3285AEFB" w:rsidR="003B1EFA" w:rsidRPr="003B1EFA" w:rsidRDefault="003B1EFA" w:rsidP="003B1EFA">
      <w:pPr>
        <w:bidi/>
        <w:spacing w:before="100" w:beforeAutospacing="1" w:after="100" w:afterAutospacing="1" w:line="240" w:lineRule="auto"/>
        <w:rPr>
          <w:rFonts w:eastAsia="Times New Roman" w:cstheme="minorHAnsi"/>
          <w:rtl/>
          <w:lang w:eastAsia="es-ES"/>
        </w:rPr>
      </w:pPr>
      <w:r w:rsidRPr="003B1EFA">
        <w:rPr>
          <w:rFonts w:eastAsia="Times New Roman" w:cstheme="minorHAnsi"/>
          <w:rtl/>
          <w:lang w:eastAsia="es-ES"/>
        </w:rPr>
        <w:t>نقل مسائي: جورج</w:t>
      </w:r>
      <w:r w:rsidRPr="003B1EFA">
        <w:rPr>
          <w:rFonts w:eastAsia="Times New Roman" w:cstheme="minorHAnsi"/>
          <w:lang w:eastAsia="es-ES"/>
        </w:rPr>
        <w:t>.</w:t>
      </w:r>
    </w:p>
    <w:p w14:paraId="38DE7045" w14:textId="77777777" w:rsidR="003B1EFA" w:rsidRPr="003B1EFA" w:rsidRDefault="003B1EFA" w:rsidP="003B1EFA">
      <w:pPr>
        <w:bidi/>
        <w:spacing w:before="100" w:beforeAutospacing="1" w:after="100" w:afterAutospacing="1" w:line="240" w:lineRule="auto"/>
        <w:rPr>
          <w:rFonts w:eastAsia="Times New Roman" w:cstheme="minorHAnsi"/>
          <w:rtl/>
          <w:lang w:eastAsia="es-ES"/>
        </w:rPr>
      </w:pPr>
      <w:r w:rsidRPr="003B1EFA">
        <w:rPr>
          <w:rFonts w:eastAsia="Times New Roman" w:cstheme="minorHAnsi"/>
          <w:rtl/>
          <w:lang w:eastAsia="es-ES"/>
        </w:rPr>
        <w:t>تذاكر الدخول: مزارع الأميش النموذجية في لانكستر، الولايات المتحدة الأمريكية</w:t>
      </w:r>
      <w:r w:rsidRPr="003B1EFA">
        <w:rPr>
          <w:rFonts w:eastAsia="Times New Roman" w:cstheme="minorHAnsi"/>
          <w:lang w:eastAsia="es-ES"/>
        </w:rPr>
        <w:t>.</w:t>
      </w:r>
    </w:p>
    <w:p w14:paraId="4885DB49" w14:textId="77777777" w:rsidR="003B1EFA" w:rsidRPr="003B1EFA" w:rsidRDefault="003B1EFA" w:rsidP="003B1EFA">
      <w:pPr>
        <w:bidi/>
        <w:spacing w:before="100" w:beforeAutospacing="1" w:after="100" w:afterAutospacing="1" w:line="240" w:lineRule="auto"/>
        <w:rPr>
          <w:rFonts w:eastAsia="Times New Roman" w:cstheme="minorHAnsi"/>
          <w:rtl/>
          <w:lang w:eastAsia="es-ES"/>
        </w:rPr>
      </w:pPr>
    </w:p>
    <w:p w14:paraId="2474653B" w14:textId="67BECFF4" w:rsidR="003B1EFA" w:rsidRPr="003B1EFA" w:rsidRDefault="003B1EFA" w:rsidP="003B1EFA">
      <w:pPr>
        <w:bidi/>
        <w:spacing w:before="100" w:beforeAutospacing="1" w:after="100" w:afterAutospacing="1" w:line="240" w:lineRule="auto"/>
        <w:rPr>
          <w:rFonts w:eastAsia="Times New Roman" w:cstheme="minorHAnsi"/>
          <w:rtl/>
          <w:lang w:eastAsia="es-ES"/>
        </w:rPr>
      </w:pPr>
      <w:r w:rsidRPr="003B1EFA">
        <w:rPr>
          <w:rFonts w:eastAsia="Times New Roman" w:cstheme="minorHAnsi"/>
          <w:rtl/>
          <w:lang w:eastAsia="es-ES"/>
        </w:rPr>
        <w:t>الفنادق</w:t>
      </w:r>
      <w:r w:rsidRPr="003B1EFA">
        <w:rPr>
          <w:rFonts w:eastAsia="Times New Roman" w:cstheme="minorHAnsi"/>
          <w:rtl/>
          <w:lang w:eastAsia="es-ES"/>
        </w:rPr>
        <w:t xml:space="preserve"> </w:t>
      </w:r>
      <w:r w:rsidRPr="003B1EFA">
        <w:rPr>
          <w:rFonts w:eastAsia="Times New Roman" w:cstheme="minorHAnsi"/>
          <w:rtl/>
          <w:lang w:eastAsia="es-ES"/>
        </w:rPr>
        <w:t>المتوقعة</w:t>
      </w:r>
      <w:r w:rsidRPr="003B1EFA">
        <w:rPr>
          <w:rFonts w:eastAsia="Times New Roman" w:cstheme="minorHAnsi"/>
          <w:rtl/>
          <w:lang w:eastAsia="es-ES"/>
        </w:rPr>
        <w:t>:</w:t>
      </w:r>
    </w:p>
    <w:p w14:paraId="333246C7" w14:textId="205C60ED" w:rsidR="003B1EFA" w:rsidRPr="00B650EE" w:rsidRDefault="003B1EFA" w:rsidP="003B1EFA">
      <w:pPr>
        <w:bidi/>
        <w:spacing w:before="100" w:beforeAutospacing="1" w:after="100" w:afterAutospacing="1" w:line="240" w:lineRule="auto"/>
        <w:jc w:val="both"/>
        <w:rPr>
          <w:rFonts w:eastAsia="Times New Roman" w:cstheme="minorHAnsi"/>
          <w:lang w:eastAsia="es-ES"/>
        </w:rPr>
      </w:pPr>
      <w:r w:rsidRPr="003B1EFA">
        <w:rPr>
          <w:rFonts w:eastAsia="Times New Roman" w:cstheme="minorHAnsi"/>
          <w:rtl/>
          <w:lang w:eastAsia="es-ES"/>
        </w:rPr>
        <w:t>انظر الفنادق المقدمة لهذه الرحلة في الجزء الأخير من الكتيب وعلى الموقع الإلكتروني "رحلتي" (</w:t>
      </w:r>
      <w:proofErr w:type="spellStart"/>
      <w:r w:rsidRPr="003B1EFA">
        <w:rPr>
          <w:rFonts w:eastAsia="Times New Roman" w:cstheme="minorHAnsi"/>
          <w:lang w:eastAsia="es-ES"/>
        </w:rPr>
        <w:t>My</w:t>
      </w:r>
      <w:proofErr w:type="spellEnd"/>
      <w:r w:rsidRPr="003B1EFA">
        <w:rPr>
          <w:rFonts w:eastAsia="Times New Roman" w:cstheme="minorHAnsi"/>
          <w:lang w:eastAsia="es-ES"/>
        </w:rPr>
        <w:t xml:space="preserve"> </w:t>
      </w:r>
      <w:proofErr w:type="spellStart"/>
      <w:r w:rsidRPr="003B1EFA">
        <w:rPr>
          <w:rFonts w:eastAsia="Times New Roman" w:cstheme="minorHAnsi"/>
          <w:lang w:eastAsia="es-ES"/>
        </w:rPr>
        <w:t>Trip</w:t>
      </w:r>
      <w:proofErr w:type="spellEnd"/>
      <w:r w:rsidRPr="003B1EFA">
        <w:rPr>
          <w:rFonts w:eastAsia="Times New Roman" w:cstheme="minorHAnsi"/>
          <w:rtl/>
          <w:lang w:eastAsia="es-ES"/>
        </w:rPr>
        <w:t>).</w:t>
      </w:r>
    </w:p>
    <w:p w14:paraId="66936911" w14:textId="77777777" w:rsidR="00B650EE" w:rsidRPr="00B650EE" w:rsidRDefault="00B650EE" w:rsidP="00B650EE">
      <w:pPr>
        <w:pStyle w:val="NormalWeb"/>
        <w:bidi/>
        <w:jc w:val="both"/>
        <w:rPr>
          <w:rtl/>
        </w:rPr>
      </w:pPr>
    </w:p>
    <w:p w14:paraId="45F54128" w14:textId="77777777" w:rsidR="00B650EE" w:rsidRDefault="00B650EE" w:rsidP="00B650EE">
      <w:pPr>
        <w:pStyle w:val="NormalWeb"/>
        <w:bidi/>
        <w:jc w:val="both"/>
      </w:pPr>
    </w:p>
    <w:p w14:paraId="47E0F2A6" w14:textId="77777777" w:rsidR="003B1EFA" w:rsidRPr="003B1EFA" w:rsidRDefault="003B1EFA" w:rsidP="003B1EFA">
      <w:pPr>
        <w:spacing w:after="0" w:line="240" w:lineRule="auto"/>
        <w:jc w:val="center"/>
        <w:rPr>
          <w:rFonts w:ascii="Lato" w:eastAsia="Times New Roman" w:hAnsi="Lato" w:cs="Times New Roman"/>
          <w:b/>
          <w:bCs/>
          <w:color w:val="0000FF"/>
          <w:sz w:val="26"/>
          <w:szCs w:val="26"/>
          <w:u w:val="single"/>
        </w:rPr>
      </w:pPr>
      <w:hyperlink r:id="rId7" w:history="1">
        <w:r w:rsidRPr="003B1EFA">
          <w:rPr>
            <w:rFonts w:ascii="Lato" w:eastAsia="Times New Roman" w:hAnsi="Lato" w:cs="Times New Roman"/>
            <w:b/>
            <w:bCs/>
            <w:color w:val="0000FF"/>
            <w:sz w:val="26"/>
            <w:szCs w:val="26"/>
            <w:u w:val="single"/>
          </w:rPr>
          <w:t>WWW.EUROPAMUNDO.COM</w:t>
        </w:r>
      </w:hyperlink>
      <w:r w:rsidRPr="003B1EFA">
        <w:rPr>
          <w:rFonts w:ascii="Lato" w:eastAsia="Times New Roman" w:hAnsi="Lato" w:cs="Times New Roman"/>
          <w:b/>
          <w:bCs/>
          <w:color w:val="FFFFFF"/>
          <w:sz w:val="26"/>
          <w:szCs w:val="26"/>
        </w:rPr>
        <w:t xml:space="preserve"> </w:t>
      </w:r>
      <w:r w:rsidRPr="003B1EFA">
        <w:rPr>
          <w:rFonts w:ascii="Lato" w:eastAsia="Times New Roman" w:hAnsi="Lato" w:cs="Times New Roman"/>
          <w:b/>
          <w:bCs/>
          <w:color w:val="EE0000"/>
          <w:sz w:val="26"/>
          <w:szCs w:val="26"/>
        </w:rPr>
        <w:t xml:space="preserve"> -</w:t>
      </w:r>
      <w:r w:rsidRPr="003B1EFA">
        <w:rPr>
          <w:rFonts w:ascii="Lato" w:eastAsia="Times New Roman" w:hAnsi="Lato" w:cs="Times New Roman"/>
          <w:b/>
          <w:bCs/>
          <w:color w:val="FFFFFF"/>
          <w:sz w:val="26"/>
          <w:szCs w:val="26"/>
        </w:rPr>
        <w:t xml:space="preserve"> </w:t>
      </w:r>
      <w:hyperlink r:id="rId8" w:history="1">
        <w:r w:rsidRPr="003B1EFA">
          <w:rPr>
            <w:rFonts w:ascii="Lato" w:eastAsia="Times New Roman" w:hAnsi="Lato" w:cs="Times New Roman"/>
            <w:b/>
            <w:bCs/>
            <w:color w:val="0000FF"/>
            <w:sz w:val="26"/>
            <w:szCs w:val="26"/>
            <w:u w:val="single"/>
          </w:rPr>
          <w:t>WWW.ADVISERHOLIDAYS.COM</w:t>
        </w:r>
      </w:hyperlink>
    </w:p>
    <w:p w14:paraId="11F4D460" w14:textId="77777777" w:rsidR="00B650EE" w:rsidRPr="00B650EE" w:rsidRDefault="00B650EE" w:rsidP="00B650EE">
      <w:pPr>
        <w:jc w:val="center"/>
        <w:rPr>
          <w:rFonts w:ascii="Amasis MT Pro" w:hAnsi="Amasis MT Pro"/>
          <w:b/>
          <w:bCs/>
          <w:sz w:val="34"/>
          <w:szCs w:val="34"/>
        </w:rPr>
      </w:pPr>
    </w:p>
    <w:sectPr w:rsidR="00B650EE" w:rsidRPr="00B650EE" w:rsidSect="002C3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2E29" w14:textId="77777777" w:rsidR="003D1C39" w:rsidRDefault="003D1C39" w:rsidP="00B650EE">
      <w:pPr>
        <w:spacing w:after="0" w:line="240" w:lineRule="auto"/>
      </w:pPr>
      <w:r>
        <w:separator/>
      </w:r>
    </w:p>
  </w:endnote>
  <w:endnote w:type="continuationSeparator" w:id="0">
    <w:p w14:paraId="485DC386" w14:textId="77777777" w:rsidR="003D1C39" w:rsidRDefault="003D1C39" w:rsidP="00B6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926B" w14:textId="77777777" w:rsidR="003D1C39" w:rsidRDefault="003D1C39" w:rsidP="00B650EE">
      <w:pPr>
        <w:spacing w:after="0" w:line="240" w:lineRule="auto"/>
      </w:pPr>
      <w:r>
        <w:separator/>
      </w:r>
    </w:p>
  </w:footnote>
  <w:footnote w:type="continuationSeparator" w:id="0">
    <w:p w14:paraId="7AC827C2" w14:textId="77777777" w:rsidR="003D1C39" w:rsidRDefault="003D1C39" w:rsidP="00B65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53ED" w14:textId="1271F406" w:rsidR="00B650EE" w:rsidRDefault="00B650EE">
    <w:pPr>
      <w:pStyle w:val="Header"/>
    </w:pPr>
    <w:r>
      <w:rPr>
        <w:noProof/>
      </w:rPr>
      <w:drawing>
        <wp:anchor distT="0" distB="0" distL="114300" distR="114300" simplePos="0" relativeHeight="251658240" behindDoc="0" locked="0" layoutInCell="1" allowOverlap="1" wp14:anchorId="38AB351D" wp14:editId="762F7B69">
          <wp:simplePos x="0" y="0"/>
          <wp:positionH relativeFrom="column">
            <wp:posOffset>-600075</wp:posOffset>
          </wp:positionH>
          <wp:positionV relativeFrom="paragraph">
            <wp:posOffset>-342900</wp:posOffset>
          </wp:positionV>
          <wp:extent cx="1733333" cy="800000"/>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3333" cy="80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EE"/>
    <w:rsid w:val="002A17AD"/>
    <w:rsid w:val="002C3503"/>
    <w:rsid w:val="003B1EFA"/>
    <w:rsid w:val="003D1C39"/>
    <w:rsid w:val="006823DF"/>
    <w:rsid w:val="00866790"/>
    <w:rsid w:val="00B650EE"/>
    <w:rsid w:val="00D63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4AA3"/>
  <w15:chartTrackingRefBased/>
  <w15:docId w15:val="{54EE31AC-8647-4BA0-8182-610654D9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EE"/>
  </w:style>
  <w:style w:type="paragraph" w:styleId="Footer">
    <w:name w:val="footer"/>
    <w:basedOn w:val="Normal"/>
    <w:link w:val="FooterChar"/>
    <w:uiPriority w:val="99"/>
    <w:unhideWhenUsed/>
    <w:rsid w:val="00B65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EE"/>
  </w:style>
  <w:style w:type="paragraph" w:styleId="NormalWeb">
    <w:name w:val="Normal (Web)"/>
    <w:basedOn w:val="Normal"/>
    <w:uiPriority w:val="99"/>
    <w:semiHidden/>
    <w:unhideWhenUsed/>
    <w:rsid w:val="00B650E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05792">
      <w:bodyDiv w:val="1"/>
      <w:marLeft w:val="0"/>
      <w:marRight w:val="0"/>
      <w:marTop w:val="0"/>
      <w:marBottom w:val="0"/>
      <w:divBdr>
        <w:top w:val="none" w:sz="0" w:space="0" w:color="auto"/>
        <w:left w:val="none" w:sz="0" w:space="0" w:color="auto"/>
        <w:bottom w:val="none" w:sz="0" w:space="0" w:color="auto"/>
        <w:right w:val="none" w:sz="0" w:space="0" w:color="auto"/>
      </w:divBdr>
    </w:div>
    <w:div w:id="823162365">
      <w:bodyDiv w:val="1"/>
      <w:marLeft w:val="0"/>
      <w:marRight w:val="0"/>
      <w:marTop w:val="0"/>
      <w:marBottom w:val="0"/>
      <w:divBdr>
        <w:top w:val="none" w:sz="0" w:space="0" w:color="auto"/>
        <w:left w:val="none" w:sz="0" w:space="0" w:color="auto"/>
        <w:bottom w:val="none" w:sz="0" w:space="0" w:color="auto"/>
        <w:right w:val="none" w:sz="0" w:space="0" w:color="auto"/>
      </w:divBdr>
    </w:div>
    <w:div w:id="1507017031">
      <w:bodyDiv w:val="1"/>
      <w:marLeft w:val="0"/>
      <w:marRight w:val="0"/>
      <w:marTop w:val="0"/>
      <w:marBottom w:val="0"/>
      <w:divBdr>
        <w:top w:val="none" w:sz="0" w:space="0" w:color="auto"/>
        <w:left w:val="none" w:sz="0" w:space="0" w:color="auto"/>
        <w:bottom w:val="none" w:sz="0" w:space="0" w:color="auto"/>
        <w:right w:val="none" w:sz="0" w:space="0" w:color="auto"/>
      </w:divBdr>
    </w:div>
    <w:div w:id="1871255708">
      <w:bodyDiv w:val="1"/>
      <w:marLeft w:val="0"/>
      <w:marRight w:val="0"/>
      <w:marTop w:val="0"/>
      <w:marBottom w:val="0"/>
      <w:divBdr>
        <w:top w:val="none" w:sz="0" w:space="0" w:color="auto"/>
        <w:left w:val="none" w:sz="0" w:space="0" w:color="auto"/>
        <w:bottom w:val="none" w:sz="0" w:space="0" w:color="auto"/>
        <w:right w:val="none" w:sz="0" w:space="0" w:color="auto"/>
      </w:divBdr>
    </w:div>
    <w:div w:id="20951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em_search=y&amp;rutaid=2579&amp;temp=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1</cp:revision>
  <dcterms:created xsi:type="dcterms:W3CDTF">2026-03-26T11:59:00Z</dcterms:created>
  <dcterms:modified xsi:type="dcterms:W3CDTF">2026-03-26T12:13:00Z</dcterms:modified>
</cp:coreProperties>
</file>